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9432B" w14:textId="30F7F8A0" w:rsidR="007B5E88" w:rsidRPr="004E1B51" w:rsidRDefault="004E1B51" w:rsidP="007B5E88">
      <w:pPr>
        <w:jc w:val="center"/>
        <w:rPr>
          <w:sz w:val="32"/>
          <w:szCs w:val="32"/>
          <w:lang w:val="es-MX"/>
        </w:rPr>
      </w:pPr>
      <w:r w:rsidRPr="004E1B51">
        <w:rPr>
          <w:sz w:val="32"/>
          <w:szCs w:val="32"/>
          <w:lang w:val="es-MX"/>
        </w:rPr>
        <w:t>Comité Técnico</w:t>
      </w:r>
      <w:r w:rsidR="007B5E88" w:rsidRPr="004E1B51">
        <w:rPr>
          <w:sz w:val="32"/>
          <w:szCs w:val="32"/>
          <w:lang w:val="es-MX"/>
        </w:rPr>
        <w:t xml:space="preserve"> 4.3 </w:t>
      </w:r>
      <w:r w:rsidRPr="004E1B51">
        <w:rPr>
          <w:sz w:val="32"/>
          <w:szCs w:val="32"/>
          <w:lang w:val="es-MX"/>
        </w:rPr>
        <w:t>Terracerías</w:t>
      </w:r>
      <w:r w:rsidR="007B5E88" w:rsidRPr="004E1B51">
        <w:rPr>
          <w:sz w:val="32"/>
          <w:szCs w:val="32"/>
          <w:lang w:val="es-MX"/>
        </w:rPr>
        <w:t xml:space="preserve"> – </w:t>
      </w:r>
      <w:r w:rsidRPr="004E1B51">
        <w:rPr>
          <w:sz w:val="32"/>
          <w:szCs w:val="32"/>
          <w:lang w:val="es-MX"/>
        </w:rPr>
        <w:t>Grupo de Trabajo</w:t>
      </w:r>
      <w:r w:rsidR="007B5E88" w:rsidRPr="004E1B51">
        <w:rPr>
          <w:sz w:val="32"/>
          <w:szCs w:val="32"/>
          <w:lang w:val="es-MX"/>
        </w:rPr>
        <w:t xml:space="preserve"> 1</w:t>
      </w:r>
    </w:p>
    <w:p w14:paraId="3EF606D0" w14:textId="7ED35DC6" w:rsidR="00406C8E" w:rsidRPr="004E1B51" w:rsidRDefault="004E1B51" w:rsidP="007B5E88">
      <w:pPr>
        <w:jc w:val="center"/>
        <w:rPr>
          <w:sz w:val="32"/>
          <w:szCs w:val="32"/>
          <w:lang w:val="es-MX"/>
        </w:rPr>
      </w:pPr>
      <w:r w:rsidRPr="004E1B51">
        <w:rPr>
          <w:sz w:val="32"/>
          <w:szCs w:val="32"/>
          <w:lang w:val="es-MX"/>
        </w:rPr>
        <w:t>Cuestionario sobre</w:t>
      </w:r>
      <w:r w:rsidR="00A4119D" w:rsidRPr="004E1B51">
        <w:rPr>
          <w:sz w:val="32"/>
          <w:szCs w:val="32"/>
          <w:lang w:val="es-MX"/>
        </w:rPr>
        <w:t xml:space="preserve"> </w:t>
      </w:r>
    </w:p>
    <w:p w14:paraId="76659A84" w14:textId="44835624" w:rsidR="00A4119D" w:rsidRPr="004E1B51" w:rsidRDefault="004E1B51" w:rsidP="00E35E6F">
      <w:pPr>
        <w:jc w:val="center"/>
        <w:rPr>
          <w:b/>
          <w:i/>
          <w:sz w:val="36"/>
          <w:szCs w:val="36"/>
          <w:u w:val="single"/>
          <w:lang w:val="es-MX" w:eastAsia="fr-FR"/>
        </w:rPr>
      </w:pPr>
      <w:r w:rsidRPr="004E1B51">
        <w:rPr>
          <w:b/>
          <w:i/>
          <w:sz w:val="36"/>
          <w:szCs w:val="36"/>
          <w:u w:val="single"/>
          <w:lang w:val="es-MX" w:eastAsia="fr-FR"/>
        </w:rPr>
        <w:t xml:space="preserve">Resiliencia en </w:t>
      </w:r>
      <w:bookmarkStart w:id="0" w:name="_GoBack"/>
      <w:r w:rsidRPr="004E1B51">
        <w:rPr>
          <w:b/>
          <w:i/>
          <w:sz w:val="36"/>
          <w:szCs w:val="36"/>
          <w:u w:val="single"/>
          <w:lang w:val="es-MX" w:eastAsia="fr-FR"/>
        </w:rPr>
        <w:t xml:space="preserve">Obras de </w:t>
      </w:r>
      <w:r>
        <w:rPr>
          <w:b/>
          <w:i/>
          <w:sz w:val="36"/>
          <w:szCs w:val="36"/>
          <w:u w:val="single"/>
          <w:lang w:val="es-MX" w:eastAsia="fr-FR"/>
        </w:rPr>
        <w:t>Terracería</w:t>
      </w:r>
      <w:bookmarkEnd w:id="0"/>
    </w:p>
    <w:p w14:paraId="672A6659" w14:textId="77777777" w:rsidR="00406C8E" w:rsidRPr="004E1B51" w:rsidRDefault="00406C8E" w:rsidP="00FF225C">
      <w:pPr>
        <w:jc w:val="both"/>
        <w:rPr>
          <w:sz w:val="36"/>
          <w:szCs w:val="36"/>
          <w:lang w:val="es-MX"/>
        </w:rPr>
      </w:pPr>
    </w:p>
    <w:p w14:paraId="0CFE7DEA" w14:textId="19C22811" w:rsidR="00FF225C" w:rsidRPr="004E1B51" w:rsidRDefault="00FF225C" w:rsidP="00FF225C">
      <w:pPr>
        <w:jc w:val="both"/>
        <w:rPr>
          <w:i/>
          <w:sz w:val="36"/>
          <w:szCs w:val="36"/>
          <w:lang w:val="es-MX"/>
        </w:rPr>
      </w:pPr>
      <w:r w:rsidRPr="004E1B51">
        <w:rPr>
          <w:i/>
          <w:sz w:val="36"/>
          <w:szCs w:val="36"/>
          <w:lang w:val="es-MX"/>
        </w:rPr>
        <w:t>Informa</w:t>
      </w:r>
      <w:r w:rsidR="004E1B51" w:rsidRPr="004E1B51">
        <w:rPr>
          <w:i/>
          <w:sz w:val="36"/>
          <w:szCs w:val="36"/>
          <w:lang w:val="es-MX"/>
        </w:rPr>
        <w:t>ción del contacto</w:t>
      </w:r>
    </w:p>
    <w:p w14:paraId="0A37501D" w14:textId="77777777" w:rsidR="00FF225C" w:rsidRPr="004E1B51" w:rsidRDefault="00FF225C" w:rsidP="00FF225C">
      <w:pPr>
        <w:jc w:val="both"/>
        <w:rPr>
          <w:lang w:val="es-MX"/>
        </w:rPr>
      </w:pPr>
    </w:p>
    <w:tbl>
      <w:tblPr>
        <w:tblW w:w="8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4807"/>
      </w:tblGrid>
      <w:tr w:rsidR="00FF225C" w:rsidRPr="008D1900" w14:paraId="0D909AED" w14:textId="77777777" w:rsidTr="004E1B51">
        <w:tc>
          <w:tcPr>
            <w:tcW w:w="3823" w:type="dxa"/>
            <w:shd w:val="clear" w:color="auto" w:fill="auto"/>
          </w:tcPr>
          <w:p w14:paraId="5DAB6C7B" w14:textId="567FE410" w:rsidR="00573028" w:rsidRPr="008D1900" w:rsidRDefault="004E1B51" w:rsidP="11C3C755">
            <w:pPr>
              <w:ind w:right="1134"/>
              <w:jc w:val="both"/>
              <w:rPr>
                <w:lang w:val="en-US"/>
              </w:rPr>
            </w:pPr>
            <w:r>
              <w:rPr>
                <w:lang w:val="en-US"/>
              </w:rPr>
              <w:t>Nombre</w:t>
            </w:r>
          </w:p>
        </w:tc>
        <w:tc>
          <w:tcPr>
            <w:tcW w:w="4807" w:type="dxa"/>
            <w:shd w:val="clear" w:color="auto" w:fill="auto"/>
          </w:tcPr>
          <w:p w14:paraId="02EB378F" w14:textId="77777777" w:rsidR="00FF225C" w:rsidRPr="008D1900" w:rsidRDefault="00FF225C" w:rsidP="11C3C755">
            <w:pPr>
              <w:ind w:right="1134"/>
              <w:jc w:val="both"/>
              <w:rPr>
                <w:lang w:val="en-US"/>
              </w:rPr>
            </w:pPr>
          </w:p>
        </w:tc>
      </w:tr>
      <w:tr w:rsidR="00FF225C" w:rsidRPr="008D1900" w14:paraId="2F24D330" w14:textId="77777777" w:rsidTr="004E1B51">
        <w:tc>
          <w:tcPr>
            <w:tcW w:w="3823" w:type="dxa"/>
            <w:shd w:val="clear" w:color="auto" w:fill="auto"/>
          </w:tcPr>
          <w:p w14:paraId="6A05A809" w14:textId="10E23FAE" w:rsidR="00573028" w:rsidRPr="008D1900" w:rsidRDefault="004E1B51" w:rsidP="11C3C755">
            <w:pPr>
              <w:ind w:right="1134"/>
              <w:jc w:val="both"/>
              <w:rPr>
                <w:lang w:val="en-US"/>
              </w:rPr>
            </w:pPr>
            <w:r>
              <w:rPr>
                <w:lang w:val="en-US"/>
              </w:rPr>
              <w:t>Apellido</w:t>
            </w:r>
          </w:p>
        </w:tc>
        <w:tc>
          <w:tcPr>
            <w:tcW w:w="4807" w:type="dxa"/>
            <w:shd w:val="clear" w:color="auto" w:fill="auto"/>
          </w:tcPr>
          <w:p w14:paraId="5A39BBE3" w14:textId="77777777" w:rsidR="00FF225C" w:rsidRPr="008D1900" w:rsidRDefault="00FF225C" w:rsidP="11C3C755">
            <w:pPr>
              <w:ind w:right="1134"/>
              <w:jc w:val="both"/>
              <w:rPr>
                <w:lang w:val="en-US"/>
              </w:rPr>
            </w:pPr>
          </w:p>
        </w:tc>
      </w:tr>
      <w:tr w:rsidR="00CF10D4" w:rsidRPr="008D1900" w14:paraId="0A970983" w14:textId="77777777" w:rsidTr="004E1B51">
        <w:tc>
          <w:tcPr>
            <w:tcW w:w="3823" w:type="dxa"/>
            <w:shd w:val="clear" w:color="auto" w:fill="auto"/>
          </w:tcPr>
          <w:p w14:paraId="41C8F396" w14:textId="3B20E184" w:rsidR="00573028" w:rsidRPr="008D1900" w:rsidRDefault="004E1B51" w:rsidP="11C3C755">
            <w:pPr>
              <w:ind w:right="1134"/>
              <w:jc w:val="both"/>
              <w:rPr>
                <w:lang w:val="en-US"/>
              </w:rPr>
            </w:pPr>
            <w:r>
              <w:rPr>
                <w:lang w:val="en-US"/>
              </w:rPr>
              <w:t>País</w:t>
            </w:r>
          </w:p>
        </w:tc>
        <w:tc>
          <w:tcPr>
            <w:tcW w:w="4807" w:type="dxa"/>
            <w:shd w:val="clear" w:color="auto" w:fill="auto"/>
          </w:tcPr>
          <w:p w14:paraId="72A3D3EC" w14:textId="77777777" w:rsidR="00CF10D4" w:rsidRPr="008D1900" w:rsidRDefault="00CF10D4" w:rsidP="11C3C755">
            <w:pPr>
              <w:ind w:right="1134"/>
              <w:jc w:val="both"/>
              <w:rPr>
                <w:lang w:val="en-US"/>
              </w:rPr>
            </w:pPr>
          </w:p>
        </w:tc>
      </w:tr>
      <w:tr w:rsidR="00FF225C" w:rsidRPr="008D1900" w14:paraId="28BEF2DF" w14:textId="77777777" w:rsidTr="004E1B51">
        <w:tc>
          <w:tcPr>
            <w:tcW w:w="3823" w:type="dxa"/>
            <w:shd w:val="clear" w:color="auto" w:fill="auto"/>
          </w:tcPr>
          <w:p w14:paraId="0D0B940D" w14:textId="57365E44" w:rsidR="00406C8E" w:rsidRPr="008D1900" w:rsidRDefault="004E1B51" w:rsidP="11C3C755">
            <w:pPr>
              <w:ind w:right="1134"/>
              <w:jc w:val="both"/>
              <w:rPr>
                <w:lang w:val="en-US"/>
              </w:rPr>
            </w:pPr>
            <w:r>
              <w:rPr>
                <w:lang w:val="en-US"/>
              </w:rPr>
              <w:t>Campania/Institución</w:t>
            </w:r>
          </w:p>
        </w:tc>
        <w:tc>
          <w:tcPr>
            <w:tcW w:w="4807" w:type="dxa"/>
            <w:shd w:val="clear" w:color="auto" w:fill="auto"/>
          </w:tcPr>
          <w:p w14:paraId="0E27B00A" w14:textId="77777777" w:rsidR="00FF225C" w:rsidRPr="008D1900" w:rsidRDefault="00FF225C" w:rsidP="11C3C755">
            <w:pPr>
              <w:ind w:right="1134"/>
              <w:jc w:val="both"/>
              <w:rPr>
                <w:lang w:val="en-US"/>
              </w:rPr>
            </w:pPr>
          </w:p>
        </w:tc>
      </w:tr>
      <w:tr w:rsidR="00FF225C" w:rsidRPr="008D1900" w14:paraId="270596D3" w14:textId="77777777" w:rsidTr="004E1B51">
        <w:tc>
          <w:tcPr>
            <w:tcW w:w="3823" w:type="dxa"/>
            <w:shd w:val="clear" w:color="auto" w:fill="auto"/>
          </w:tcPr>
          <w:p w14:paraId="60061E4C" w14:textId="4CF2D72C" w:rsidR="00FF225C" w:rsidRPr="008D1900" w:rsidRDefault="004E1B51" w:rsidP="11C3C755">
            <w:pPr>
              <w:ind w:right="1134"/>
              <w:jc w:val="both"/>
              <w:rPr>
                <w:lang w:val="en-US"/>
              </w:rPr>
            </w:pPr>
            <w:r>
              <w:rPr>
                <w:lang w:val="en-US"/>
              </w:rPr>
              <w:t>Administración / Servicio</w:t>
            </w:r>
          </w:p>
        </w:tc>
        <w:tc>
          <w:tcPr>
            <w:tcW w:w="4807" w:type="dxa"/>
            <w:shd w:val="clear" w:color="auto" w:fill="auto"/>
          </w:tcPr>
          <w:p w14:paraId="44EAFD9C" w14:textId="77777777" w:rsidR="00FF225C" w:rsidRPr="008D1900" w:rsidRDefault="00FF225C" w:rsidP="11C3C755">
            <w:pPr>
              <w:ind w:right="1134"/>
              <w:jc w:val="both"/>
              <w:rPr>
                <w:lang w:val="en-US"/>
              </w:rPr>
            </w:pPr>
          </w:p>
        </w:tc>
      </w:tr>
      <w:tr w:rsidR="00FF225C" w:rsidRPr="008D1900" w14:paraId="25279740" w14:textId="77777777" w:rsidTr="004E1B51">
        <w:tc>
          <w:tcPr>
            <w:tcW w:w="3823" w:type="dxa"/>
            <w:shd w:val="clear" w:color="auto" w:fill="auto"/>
          </w:tcPr>
          <w:p w14:paraId="4B94D5A5" w14:textId="7429F2B3" w:rsidR="00406C8E" w:rsidRPr="008D1900" w:rsidRDefault="004E1B51" w:rsidP="11C3C755">
            <w:pPr>
              <w:ind w:right="1134"/>
              <w:jc w:val="both"/>
              <w:rPr>
                <w:lang w:val="en-US"/>
              </w:rPr>
            </w:pPr>
            <w:r>
              <w:rPr>
                <w:lang w:val="en-US"/>
              </w:rPr>
              <w:t>Función</w:t>
            </w:r>
          </w:p>
        </w:tc>
        <w:tc>
          <w:tcPr>
            <w:tcW w:w="4807" w:type="dxa"/>
            <w:shd w:val="clear" w:color="auto" w:fill="auto"/>
          </w:tcPr>
          <w:p w14:paraId="3DEEC669" w14:textId="77777777" w:rsidR="00FF225C" w:rsidRPr="008D1900" w:rsidRDefault="00FF225C" w:rsidP="11C3C755">
            <w:pPr>
              <w:ind w:right="1134"/>
              <w:jc w:val="both"/>
              <w:rPr>
                <w:lang w:val="en-US"/>
              </w:rPr>
            </w:pPr>
          </w:p>
        </w:tc>
      </w:tr>
    </w:tbl>
    <w:p w14:paraId="3656B9AB" w14:textId="77777777" w:rsidR="00F27CA9" w:rsidRPr="008D1900" w:rsidRDefault="00F27CA9" w:rsidP="00FF225C">
      <w:pPr>
        <w:jc w:val="both"/>
        <w:rPr>
          <w:lang w:val="en-US"/>
        </w:rPr>
      </w:pPr>
    </w:p>
    <w:p w14:paraId="70537CDC" w14:textId="389E4F70" w:rsidR="00F27CA9" w:rsidRPr="00082E8D" w:rsidRDefault="004E1B51" w:rsidP="00082E8D">
      <w:pPr>
        <w:pStyle w:val="En-tte"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Preámbulo</w:t>
      </w:r>
    </w:p>
    <w:p w14:paraId="45FB0818" w14:textId="77777777" w:rsidR="00082E8D" w:rsidRPr="008D1900" w:rsidRDefault="00082E8D">
      <w:pPr>
        <w:rPr>
          <w:lang w:val="en-CA"/>
        </w:rPr>
      </w:pPr>
    </w:p>
    <w:p w14:paraId="102EA425" w14:textId="0EE3B484" w:rsidR="003E7756" w:rsidRDefault="004E1B51" w:rsidP="22F93A0F">
      <w:pPr>
        <w:jc w:val="both"/>
        <w:rPr>
          <w:lang w:val="es-MX"/>
        </w:rPr>
      </w:pPr>
      <w:r w:rsidRPr="004E1B51">
        <w:rPr>
          <w:lang w:val="es-MX"/>
        </w:rPr>
        <w:t>El objetivo de este cuestionario es colectar informaci</w:t>
      </w:r>
      <w:r>
        <w:rPr>
          <w:lang w:val="es-MX"/>
        </w:rPr>
        <w:t xml:space="preserve">ón con respecto al concepto de “resiliencia” aplicada al diseño, construcción y reparación de terracerías/obras de terracería  </w:t>
      </w:r>
      <w:r w:rsidR="008A1C6D">
        <w:rPr>
          <w:lang w:val="es-MX"/>
        </w:rPr>
        <w:t xml:space="preserve">que estén en riesgo debido a condiciones </w:t>
      </w:r>
      <w:r>
        <w:rPr>
          <w:lang w:val="es-MX"/>
        </w:rPr>
        <w:t>naturales (incluyendo los debidos a cambio climático). Se requiere información de casos</w:t>
      </w:r>
      <w:r w:rsidR="003E7756">
        <w:rPr>
          <w:lang w:val="es-MX"/>
        </w:rPr>
        <w:t xml:space="preserve">, técnicas y prácticas utilizadas en </w:t>
      </w:r>
      <w:r>
        <w:rPr>
          <w:lang w:val="es-MX"/>
        </w:rPr>
        <w:t>diferentes países</w:t>
      </w:r>
    </w:p>
    <w:p w14:paraId="43941A82" w14:textId="77777777" w:rsidR="003E7756" w:rsidRDefault="003E7756" w:rsidP="22F93A0F">
      <w:pPr>
        <w:jc w:val="both"/>
        <w:rPr>
          <w:lang w:val="es-MX"/>
        </w:rPr>
      </w:pPr>
    </w:p>
    <w:p w14:paraId="201CF2E4" w14:textId="4D963DE5" w:rsidR="004E1B51" w:rsidRPr="004E1B51" w:rsidRDefault="003E7756" w:rsidP="22F93A0F">
      <w:pPr>
        <w:jc w:val="both"/>
        <w:rPr>
          <w:lang w:val="es-MX"/>
        </w:rPr>
      </w:pPr>
      <w:r>
        <w:rPr>
          <w:lang w:val="es-MX"/>
        </w:rPr>
        <w:t xml:space="preserve">Para iniciar, se presentan algunas definiciones de “resiliencia” para hacer notar que no existe solo una definición. </w:t>
      </w:r>
    </w:p>
    <w:p w14:paraId="151AD721" w14:textId="77777777" w:rsidR="004E1B51" w:rsidRPr="004E1B51" w:rsidRDefault="004E1B51" w:rsidP="22F93A0F">
      <w:pPr>
        <w:jc w:val="both"/>
        <w:rPr>
          <w:lang w:val="es-MX"/>
        </w:rPr>
      </w:pPr>
    </w:p>
    <w:p w14:paraId="62F663A9" w14:textId="21C7E370" w:rsidR="09ECC9DE" w:rsidRPr="003E7756" w:rsidRDefault="09ECC9DE" w:rsidP="11C3C755">
      <w:pPr>
        <w:ind w:left="547" w:hanging="547"/>
        <w:jc w:val="both"/>
        <w:rPr>
          <w:sz w:val="22"/>
          <w:szCs w:val="22"/>
          <w:lang w:val="es-MX"/>
        </w:rPr>
      </w:pPr>
      <w:r w:rsidRPr="003E7756">
        <w:rPr>
          <w:sz w:val="22"/>
          <w:szCs w:val="22"/>
          <w:lang w:val="es-MX"/>
        </w:rPr>
        <w:t>1.“</w:t>
      </w:r>
      <w:r w:rsidR="003E7756" w:rsidRPr="007D1F76">
        <w:rPr>
          <w:i/>
          <w:sz w:val="22"/>
          <w:szCs w:val="22"/>
          <w:lang w:val="es-MX"/>
        </w:rPr>
        <w:t>prepararse y planear para</w:t>
      </w:r>
      <w:r w:rsidRPr="003E7756">
        <w:rPr>
          <w:i/>
          <w:iCs/>
          <w:sz w:val="22"/>
          <w:szCs w:val="22"/>
          <w:lang w:val="es-MX"/>
        </w:rPr>
        <w:t xml:space="preserve">, </w:t>
      </w:r>
      <w:r w:rsidR="003E7756" w:rsidRPr="003E7756">
        <w:rPr>
          <w:i/>
          <w:iCs/>
          <w:sz w:val="22"/>
          <w:szCs w:val="22"/>
          <w:lang w:val="es-MX"/>
        </w:rPr>
        <w:t>absorber</w:t>
      </w:r>
      <w:r w:rsidRPr="003E7756">
        <w:rPr>
          <w:i/>
          <w:iCs/>
          <w:sz w:val="22"/>
          <w:szCs w:val="22"/>
          <w:lang w:val="es-MX"/>
        </w:rPr>
        <w:t xml:space="preserve">, </w:t>
      </w:r>
      <w:r w:rsidR="003E7756" w:rsidRPr="003E7756">
        <w:rPr>
          <w:i/>
          <w:iCs/>
          <w:sz w:val="22"/>
          <w:szCs w:val="22"/>
          <w:lang w:val="es-MX"/>
        </w:rPr>
        <w:t>recuperarse de</w:t>
      </w:r>
      <w:r w:rsidRPr="003E7756">
        <w:rPr>
          <w:i/>
          <w:iCs/>
          <w:sz w:val="22"/>
          <w:szCs w:val="22"/>
          <w:lang w:val="es-MX"/>
        </w:rPr>
        <w:t xml:space="preserve">, </w:t>
      </w:r>
      <w:r w:rsidR="003E7756" w:rsidRPr="003E7756">
        <w:rPr>
          <w:i/>
          <w:iCs/>
          <w:sz w:val="22"/>
          <w:szCs w:val="22"/>
          <w:lang w:val="es-MX"/>
        </w:rPr>
        <w:t>y adaptarse exitosamente a eventos adversos</w:t>
      </w:r>
      <w:r w:rsidRPr="003E7756">
        <w:rPr>
          <w:sz w:val="22"/>
          <w:szCs w:val="22"/>
          <w:lang w:val="es-MX"/>
        </w:rPr>
        <w:t>” - (Disaster Resilience: A National Imperative, National Research Council, 2012)</w:t>
      </w:r>
      <w:r w:rsidR="397D8885" w:rsidRPr="003E7756">
        <w:rPr>
          <w:sz w:val="22"/>
          <w:szCs w:val="22"/>
          <w:lang w:val="es-MX"/>
        </w:rPr>
        <w:t>;</w:t>
      </w:r>
    </w:p>
    <w:p w14:paraId="382B5CE8" w14:textId="6EB42143" w:rsidR="09ECC9DE" w:rsidRPr="003E7756" w:rsidRDefault="09ECC9DE" w:rsidP="11C3C755">
      <w:pPr>
        <w:ind w:left="547" w:hanging="547"/>
        <w:jc w:val="both"/>
        <w:rPr>
          <w:sz w:val="22"/>
          <w:szCs w:val="22"/>
          <w:lang w:val="es-MX"/>
        </w:rPr>
      </w:pPr>
      <w:r w:rsidRPr="003E7756">
        <w:rPr>
          <w:sz w:val="22"/>
          <w:szCs w:val="22"/>
          <w:lang w:val="es-MX"/>
        </w:rPr>
        <w:t>2.“</w:t>
      </w:r>
      <w:r w:rsidR="003E7756" w:rsidRPr="003E7756">
        <w:rPr>
          <w:i/>
          <w:iCs/>
          <w:sz w:val="22"/>
          <w:szCs w:val="22"/>
          <w:lang w:val="es-MX"/>
        </w:rPr>
        <w:t>anticiparse</w:t>
      </w:r>
      <w:r w:rsidRPr="003E7756">
        <w:rPr>
          <w:i/>
          <w:iCs/>
          <w:sz w:val="22"/>
          <w:szCs w:val="22"/>
          <w:lang w:val="es-MX"/>
        </w:rPr>
        <w:t xml:space="preserve">, </w:t>
      </w:r>
      <w:r w:rsidR="003E7756" w:rsidRPr="003E7756">
        <w:rPr>
          <w:i/>
          <w:iCs/>
          <w:sz w:val="22"/>
          <w:szCs w:val="22"/>
          <w:lang w:val="es-MX"/>
        </w:rPr>
        <w:t>prepararse para</w:t>
      </w:r>
      <w:r w:rsidRPr="003E7756">
        <w:rPr>
          <w:i/>
          <w:iCs/>
          <w:sz w:val="22"/>
          <w:szCs w:val="22"/>
          <w:lang w:val="es-MX"/>
        </w:rPr>
        <w:t xml:space="preserve">, </w:t>
      </w:r>
      <w:r w:rsidR="003E7756" w:rsidRPr="003E7756">
        <w:rPr>
          <w:i/>
          <w:iCs/>
          <w:sz w:val="22"/>
          <w:szCs w:val="22"/>
          <w:lang w:val="es-MX"/>
        </w:rPr>
        <w:t>adaptarse a condiciones cambiantes, y soportar</w:t>
      </w:r>
      <w:r w:rsidRPr="003E7756">
        <w:rPr>
          <w:i/>
          <w:iCs/>
          <w:sz w:val="22"/>
          <w:szCs w:val="22"/>
          <w:lang w:val="es-MX"/>
        </w:rPr>
        <w:t>, respond</w:t>
      </w:r>
      <w:r w:rsidR="003E7756" w:rsidRPr="003E7756">
        <w:rPr>
          <w:i/>
          <w:iCs/>
          <w:sz w:val="22"/>
          <w:szCs w:val="22"/>
          <w:lang w:val="es-MX"/>
        </w:rPr>
        <w:t>er</w:t>
      </w:r>
      <w:r w:rsidRPr="003E7756">
        <w:rPr>
          <w:i/>
          <w:iCs/>
          <w:sz w:val="22"/>
          <w:szCs w:val="22"/>
          <w:lang w:val="es-MX"/>
        </w:rPr>
        <w:t xml:space="preserve"> </w:t>
      </w:r>
      <w:r w:rsidR="003E7756" w:rsidRPr="003E7756">
        <w:rPr>
          <w:i/>
          <w:iCs/>
          <w:sz w:val="22"/>
          <w:szCs w:val="22"/>
          <w:lang w:val="es-MX"/>
        </w:rPr>
        <w:t>a</w:t>
      </w:r>
      <w:r w:rsidRPr="003E7756">
        <w:rPr>
          <w:i/>
          <w:iCs/>
          <w:sz w:val="22"/>
          <w:szCs w:val="22"/>
          <w:lang w:val="es-MX"/>
        </w:rPr>
        <w:t xml:space="preserve">, </w:t>
      </w:r>
      <w:r w:rsidR="003E7756" w:rsidRPr="003E7756">
        <w:rPr>
          <w:i/>
          <w:iCs/>
          <w:sz w:val="22"/>
          <w:szCs w:val="22"/>
          <w:lang w:val="es-MX"/>
        </w:rPr>
        <w:t>y recuperarse r</w:t>
      </w:r>
      <w:r w:rsidR="00475B56">
        <w:rPr>
          <w:i/>
          <w:iCs/>
          <w:sz w:val="22"/>
          <w:szCs w:val="22"/>
          <w:lang w:val="es-MX"/>
        </w:rPr>
        <w:t>á</w:t>
      </w:r>
      <w:r w:rsidR="003E7756" w:rsidRPr="003E7756">
        <w:rPr>
          <w:i/>
          <w:iCs/>
          <w:sz w:val="22"/>
          <w:szCs w:val="22"/>
          <w:lang w:val="es-MX"/>
        </w:rPr>
        <w:t xml:space="preserve">pidamente de algunas </w:t>
      </w:r>
      <w:r w:rsidR="00475B56">
        <w:rPr>
          <w:i/>
          <w:iCs/>
          <w:sz w:val="22"/>
          <w:szCs w:val="22"/>
          <w:lang w:val="es-MX"/>
        </w:rPr>
        <w:t>perturbaciones</w:t>
      </w:r>
      <w:r w:rsidRPr="003E7756">
        <w:rPr>
          <w:sz w:val="22"/>
          <w:szCs w:val="22"/>
          <w:lang w:val="es-MX"/>
        </w:rPr>
        <w:t>…” - (FHWA Order 5520)</w:t>
      </w:r>
      <w:r w:rsidR="2C4A6721" w:rsidRPr="003E7756">
        <w:rPr>
          <w:sz w:val="22"/>
          <w:szCs w:val="22"/>
          <w:lang w:val="es-MX"/>
        </w:rPr>
        <w:t>;</w:t>
      </w:r>
    </w:p>
    <w:p w14:paraId="46618F48" w14:textId="6FC37CCF" w:rsidR="09ECC9DE" w:rsidRPr="007D1F76" w:rsidRDefault="09ECC9DE" w:rsidP="11C3C755">
      <w:pPr>
        <w:ind w:left="547" w:hanging="547"/>
        <w:jc w:val="both"/>
        <w:rPr>
          <w:sz w:val="22"/>
          <w:szCs w:val="22"/>
          <w:lang w:val="es-MX"/>
        </w:rPr>
      </w:pPr>
      <w:r w:rsidRPr="007D1F76">
        <w:rPr>
          <w:sz w:val="22"/>
          <w:szCs w:val="22"/>
          <w:lang w:val="es-MX"/>
        </w:rPr>
        <w:t>3.“</w:t>
      </w:r>
      <w:r w:rsidR="007D1F76" w:rsidRPr="007D1F76">
        <w:rPr>
          <w:i/>
          <w:iCs/>
          <w:sz w:val="22"/>
          <w:szCs w:val="22"/>
          <w:lang w:val="es-MX"/>
        </w:rPr>
        <w:t>del sistema de transporte</w:t>
      </w:r>
      <w:r w:rsidR="007D1F76">
        <w:rPr>
          <w:i/>
          <w:iCs/>
          <w:sz w:val="22"/>
          <w:szCs w:val="22"/>
          <w:lang w:val="es-MX"/>
        </w:rPr>
        <w:t>,</w:t>
      </w:r>
      <w:r w:rsidRPr="007D1F76">
        <w:rPr>
          <w:i/>
          <w:iCs/>
          <w:sz w:val="22"/>
          <w:szCs w:val="22"/>
          <w:lang w:val="es-MX"/>
        </w:rPr>
        <w:t xml:space="preserve"> </w:t>
      </w:r>
      <w:r w:rsidR="007D1F76" w:rsidRPr="007D1F76">
        <w:rPr>
          <w:i/>
          <w:iCs/>
          <w:sz w:val="22"/>
          <w:szCs w:val="22"/>
          <w:lang w:val="es-MX"/>
        </w:rPr>
        <w:t>para recuperarse y ganar funcionalidad despu</w:t>
      </w:r>
      <w:r w:rsidR="007D1F76">
        <w:rPr>
          <w:i/>
          <w:iCs/>
          <w:sz w:val="22"/>
          <w:szCs w:val="22"/>
          <w:lang w:val="es-MX"/>
        </w:rPr>
        <w:t>és de perturbaciones mayores o desastres</w:t>
      </w:r>
      <w:r w:rsidRPr="007D1F76">
        <w:rPr>
          <w:sz w:val="22"/>
          <w:szCs w:val="22"/>
          <w:lang w:val="es-MX"/>
        </w:rPr>
        <w:t>.” - (AASHTO)</w:t>
      </w:r>
      <w:r w:rsidR="782603EC" w:rsidRPr="007D1F76">
        <w:rPr>
          <w:sz w:val="22"/>
          <w:szCs w:val="22"/>
          <w:lang w:val="es-MX"/>
        </w:rPr>
        <w:t>;</w:t>
      </w:r>
    </w:p>
    <w:p w14:paraId="063D1FE3" w14:textId="0173BF84" w:rsidR="09ECC9DE" w:rsidRPr="007D1F76" w:rsidRDefault="09ECC9DE" w:rsidP="11C3C755">
      <w:pPr>
        <w:ind w:left="547" w:hanging="547"/>
        <w:jc w:val="both"/>
        <w:rPr>
          <w:sz w:val="22"/>
          <w:szCs w:val="22"/>
          <w:lang w:val="es-MX"/>
        </w:rPr>
      </w:pPr>
      <w:r w:rsidRPr="007D1F76">
        <w:rPr>
          <w:sz w:val="22"/>
          <w:szCs w:val="22"/>
          <w:lang w:val="es-MX"/>
        </w:rPr>
        <w:t>4.“</w:t>
      </w:r>
      <w:r w:rsidR="007D1F76" w:rsidRPr="007D1F76">
        <w:rPr>
          <w:i/>
          <w:iCs/>
          <w:sz w:val="22"/>
          <w:szCs w:val="22"/>
          <w:lang w:val="es-MX"/>
        </w:rPr>
        <w:t>la capacidad de los individuos</w:t>
      </w:r>
      <w:r w:rsidRPr="007D1F76">
        <w:rPr>
          <w:i/>
          <w:iCs/>
          <w:sz w:val="22"/>
          <w:szCs w:val="22"/>
          <w:lang w:val="es-MX"/>
        </w:rPr>
        <w:t xml:space="preserve">, </w:t>
      </w:r>
      <w:r w:rsidR="007D1F76" w:rsidRPr="007D1F76">
        <w:rPr>
          <w:i/>
          <w:iCs/>
          <w:sz w:val="22"/>
          <w:szCs w:val="22"/>
          <w:lang w:val="es-MX"/>
        </w:rPr>
        <w:t>comunidades</w:t>
      </w:r>
      <w:r w:rsidRPr="007D1F76">
        <w:rPr>
          <w:i/>
          <w:iCs/>
          <w:sz w:val="22"/>
          <w:szCs w:val="22"/>
          <w:lang w:val="es-MX"/>
        </w:rPr>
        <w:t xml:space="preserve">, </w:t>
      </w:r>
      <w:r w:rsidR="007D1F76" w:rsidRPr="007D1F76">
        <w:rPr>
          <w:i/>
          <w:iCs/>
          <w:sz w:val="22"/>
          <w:szCs w:val="22"/>
          <w:lang w:val="es-MX"/>
        </w:rPr>
        <w:t>instituciones</w:t>
      </w:r>
      <w:r w:rsidRPr="007D1F76">
        <w:rPr>
          <w:i/>
          <w:iCs/>
          <w:sz w:val="22"/>
          <w:szCs w:val="22"/>
          <w:lang w:val="es-MX"/>
        </w:rPr>
        <w:t xml:space="preserve">, </w:t>
      </w:r>
      <w:r w:rsidR="007D1F76" w:rsidRPr="007D1F76">
        <w:rPr>
          <w:i/>
          <w:iCs/>
          <w:sz w:val="22"/>
          <w:szCs w:val="22"/>
          <w:lang w:val="es-MX"/>
        </w:rPr>
        <w:t>empresas y sistemas de una ciudad para sobrevivir</w:t>
      </w:r>
      <w:r w:rsidRPr="007D1F76">
        <w:rPr>
          <w:i/>
          <w:iCs/>
          <w:sz w:val="22"/>
          <w:szCs w:val="22"/>
          <w:lang w:val="es-MX"/>
        </w:rPr>
        <w:t>, adapt</w:t>
      </w:r>
      <w:r w:rsidR="007D1F76" w:rsidRPr="007D1F76">
        <w:rPr>
          <w:i/>
          <w:iCs/>
          <w:sz w:val="22"/>
          <w:szCs w:val="22"/>
          <w:lang w:val="es-MX"/>
        </w:rPr>
        <w:t>arse</w:t>
      </w:r>
      <w:r w:rsidR="007D1F76">
        <w:rPr>
          <w:i/>
          <w:iCs/>
          <w:sz w:val="22"/>
          <w:szCs w:val="22"/>
          <w:lang w:val="es-MX"/>
        </w:rPr>
        <w:t xml:space="preserve"> y crecer</w:t>
      </w:r>
      <w:r w:rsidRPr="007D1F76">
        <w:rPr>
          <w:i/>
          <w:iCs/>
          <w:sz w:val="22"/>
          <w:szCs w:val="22"/>
          <w:lang w:val="es-MX"/>
        </w:rPr>
        <w:t xml:space="preserve">, </w:t>
      </w:r>
      <w:r w:rsidR="007D1F76">
        <w:rPr>
          <w:i/>
          <w:iCs/>
          <w:sz w:val="22"/>
          <w:szCs w:val="22"/>
          <w:lang w:val="es-MX"/>
        </w:rPr>
        <w:t xml:space="preserve">sin importar que tipo de esfuerzos y </w:t>
      </w:r>
      <w:r w:rsidR="008A1C6D">
        <w:rPr>
          <w:i/>
          <w:iCs/>
          <w:sz w:val="22"/>
          <w:szCs w:val="22"/>
          <w:lang w:val="es-MX"/>
        </w:rPr>
        <w:t>golpes</w:t>
      </w:r>
      <w:r w:rsidR="007D1F76">
        <w:rPr>
          <w:i/>
          <w:iCs/>
          <w:sz w:val="22"/>
          <w:szCs w:val="22"/>
          <w:lang w:val="es-MX"/>
        </w:rPr>
        <w:t xml:space="preserve"> experimenten</w:t>
      </w:r>
      <w:r w:rsidRPr="007D1F76">
        <w:rPr>
          <w:sz w:val="22"/>
          <w:szCs w:val="22"/>
          <w:lang w:val="es-MX"/>
        </w:rPr>
        <w:t>.” - (100 Resilient Cities)</w:t>
      </w:r>
      <w:r w:rsidR="6320A735" w:rsidRPr="007D1F76">
        <w:rPr>
          <w:sz w:val="22"/>
          <w:szCs w:val="22"/>
          <w:lang w:val="es-MX"/>
        </w:rPr>
        <w:t>.</w:t>
      </w:r>
    </w:p>
    <w:p w14:paraId="61FE9D17" w14:textId="68C17FE9" w:rsidR="11C3C755" w:rsidRPr="007D1F76" w:rsidRDefault="11C3C755" w:rsidP="11C3C755">
      <w:pPr>
        <w:pStyle w:val="En-tte"/>
        <w:rPr>
          <w:lang w:val="es-MX"/>
        </w:rPr>
      </w:pPr>
    </w:p>
    <w:p w14:paraId="23BC65EE" w14:textId="25EDD547" w:rsidR="11C3C755" w:rsidRPr="007D1F76" w:rsidRDefault="11C3C755" w:rsidP="11C3C755">
      <w:pPr>
        <w:pStyle w:val="En-tte"/>
        <w:rPr>
          <w:lang w:val="es-MX"/>
        </w:rPr>
      </w:pPr>
    </w:p>
    <w:p w14:paraId="5D96E813" w14:textId="7913A69E" w:rsidR="00806C84" w:rsidRPr="00287B46" w:rsidRDefault="00287B46" w:rsidP="11C3C755">
      <w:pPr>
        <w:pStyle w:val="En-tte"/>
        <w:rPr>
          <w:b/>
          <w:bCs/>
          <w:sz w:val="28"/>
          <w:szCs w:val="28"/>
          <w:u w:val="single"/>
          <w:lang w:val="es-MX"/>
        </w:rPr>
      </w:pPr>
      <w:r w:rsidRPr="00287B46">
        <w:rPr>
          <w:b/>
          <w:bCs/>
          <w:sz w:val="28"/>
          <w:szCs w:val="28"/>
          <w:u w:val="single"/>
          <w:lang w:val="es-MX"/>
        </w:rPr>
        <w:t>Nota</w:t>
      </w:r>
    </w:p>
    <w:p w14:paraId="53128261" w14:textId="77777777" w:rsidR="00806C84" w:rsidRPr="00287B46" w:rsidRDefault="00806C84" w:rsidP="00BF58F8">
      <w:pPr>
        <w:pStyle w:val="En-tte"/>
        <w:rPr>
          <w:lang w:val="es-MX"/>
        </w:rPr>
      </w:pPr>
    </w:p>
    <w:p w14:paraId="7D5B8EB0" w14:textId="42B98E6C" w:rsidR="009D0620" w:rsidRPr="00287B46" w:rsidRDefault="00287B46" w:rsidP="00804DCD">
      <w:pPr>
        <w:pStyle w:val="En-tte"/>
        <w:jc w:val="both"/>
        <w:rPr>
          <w:lang w:val="es-MX"/>
        </w:rPr>
      </w:pPr>
      <w:r w:rsidRPr="00287B46">
        <w:rPr>
          <w:lang w:val="es-MX"/>
        </w:rPr>
        <w:t>El cuestionario está formado por tres partes</w:t>
      </w:r>
      <w:r>
        <w:rPr>
          <w:lang w:val="es-MX"/>
        </w:rPr>
        <w:t>:</w:t>
      </w:r>
    </w:p>
    <w:p w14:paraId="6A2AB05D" w14:textId="76592011" w:rsidR="004D03C6" w:rsidRDefault="00287B46" w:rsidP="00804DCD">
      <w:pPr>
        <w:pStyle w:val="En-tte"/>
        <w:jc w:val="both"/>
        <w:rPr>
          <w:lang w:val="es-MX"/>
        </w:rPr>
      </w:pPr>
      <w:r w:rsidRPr="004D03C6">
        <w:rPr>
          <w:lang w:val="es-MX"/>
        </w:rPr>
        <w:t xml:space="preserve">La primera es básica y </w:t>
      </w:r>
      <w:r w:rsidR="001E2E3E">
        <w:rPr>
          <w:lang w:val="es-MX"/>
        </w:rPr>
        <w:t>muy</w:t>
      </w:r>
      <w:r w:rsidRPr="004D03C6">
        <w:rPr>
          <w:lang w:val="es-MX"/>
        </w:rPr>
        <w:t xml:space="preserve"> importan</w:t>
      </w:r>
      <w:r w:rsidR="001E2E3E">
        <w:rPr>
          <w:lang w:val="es-MX"/>
        </w:rPr>
        <w:t>te</w:t>
      </w:r>
      <w:r w:rsidR="00426889" w:rsidRPr="004D03C6">
        <w:rPr>
          <w:lang w:val="es-MX"/>
        </w:rPr>
        <w:t xml:space="preserve">: </w:t>
      </w:r>
      <w:r w:rsidRPr="004D03C6">
        <w:rPr>
          <w:lang w:val="es-MX"/>
        </w:rPr>
        <w:t>estas preguntas</w:t>
      </w:r>
      <w:r w:rsidR="004D03C6" w:rsidRPr="004D03C6">
        <w:rPr>
          <w:lang w:val="es-MX"/>
        </w:rPr>
        <w:t xml:space="preserve"> son para verificar si en los diferentes pa</w:t>
      </w:r>
      <w:r w:rsidR="004D03C6">
        <w:rPr>
          <w:lang w:val="es-MX"/>
        </w:rPr>
        <w:t xml:space="preserve">íses </w:t>
      </w:r>
      <w:r w:rsidR="004D03C6" w:rsidRPr="004D03C6">
        <w:rPr>
          <w:lang w:val="es-MX"/>
        </w:rPr>
        <w:t>se conoce el concepto de resiliencia</w:t>
      </w:r>
      <w:r w:rsidR="004D03C6">
        <w:rPr>
          <w:lang w:val="es-MX"/>
        </w:rPr>
        <w:t xml:space="preserve"> aplicada a sistemas geotécnicos y requiere entender sobre prácticas y técnicas estándar. </w:t>
      </w:r>
    </w:p>
    <w:p w14:paraId="0D93DB36" w14:textId="79D6D00D" w:rsidR="00806C84" w:rsidRPr="004D03C6" w:rsidRDefault="004D03C6" w:rsidP="00804DCD">
      <w:pPr>
        <w:pStyle w:val="En-tte"/>
        <w:jc w:val="both"/>
        <w:rPr>
          <w:lang w:val="es-MX"/>
        </w:rPr>
      </w:pPr>
      <w:r w:rsidRPr="004D03C6">
        <w:rPr>
          <w:lang w:val="es-MX"/>
        </w:rPr>
        <w:t>La segunda parte es más técnica y tiene como objetivo colectar informaci</w:t>
      </w:r>
      <w:r>
        <w:rPr>
          <w:lang w:val="es-MX"/>
        </w:rPr>
        <w:t>ón detallada sobre casos en donde se hayan aplicado la resiliencia al caso de Terracerías</w:t>
      </w:r>
      <w:r w:rsidR="00806C84" w:rsidRPr="004D03C6">
        <w:rPr>
          <w:lang w:val="es-MX"/>
        </w:rPr>
        <w:t xml:space="preserve">. </w:t>
      </w:r>
    </w:p>
    <w:p w14:paraId="18CF0F54" w14:textId="77777777" w:rsidR="004D03C6" w:rsidRDefault="004D03C6" w:rsidP="7399C380">
      <w:pPr>
        <w:pStyle w:val="En-tte"/>
        <w:jc w:val="both"/>
        <w:rPr>
          <w:lang w:val="en-US"/>
        </w:rPr>
      </w:pPr>
    </w:p>
    <w:p w14:paraId="421F9CEE" w14:textId="77777777" w:rsidR="004D03C6" w:rsidRDefault="004D03C6" w:rsidP="7399C380">
      <w:pPr>
        <w:pStyle w:val="En-tte"/>
        <w:jc w:val="both"/>
        <w:rPr>
          <w:lang w:val="en-US"/>
        </w:rPr>
      </w:pPr>
    </w:p>
    <w:p w14:paraId="55E31969" w14:textId="4333F4C9" w:rsidR="004D03C6" w:rsidRPr="004D03C6" w:rsidRDefault="004D03C6" w:rsidP="7399C380">
      <w:pPr>
        <w:pStyle w:val="En-tte"/>
        <w:jc w:val="both"/>
        <w:rPr>
          <w:lang w:val="es-MX"/>
        </w:rPr>
      </w:pPr>
      <w:r w:rsidRPr="004D03C6">
        <w:rPr>
          <w:lang w:val="es-MX"/>
        </w:rPr>
        <w:lastRenderedPageBreak/>
        <w:t>La tercera parte requi</w:t>
      </w:r>
      <w:r>
        <w:rPr>
          <w:lang w:val="es-MX"/>
        </w:rPr>
        <w:t>e</w:t>
      </w:r>
      <w:r w:rsidRPr="004D03C6">
        <w:rPr>
          <w:lang w:val="es-MX"/>
        </w:rPr>
        <w:t>re documentar informaci</w:t>
      </w:r>
      <w:r>
        <w:rPr>
          <w:lang w:val="es-MX"/>
        </w:rPr>
        <w:t xml:space="preserve">ón publicada en la literatura acerca de resiliencia aplicada al diseño, construcción, mantenimiento en estructuras térreas. La información puede ser en cualquier idioma. </w:t>
      </w:r>
    </w:p>
    <w:p w14:paraId="718D81B1" w14:textId="77777777" w:rsidR="004D03C6" w:rsidRPr="004D03C6" w:rsidRDefault="004D03C6" w:rsidP="7399C380">
      <w:pPr>
        <w:pStyle w:val="En-tte"/>
        <w:jc w:val="both"/>
        <w:rPr>
          <w:lang w:val="es-MX"/>
        </w:rPr>
      </w:pPr>
    </w:p>
    <w:p w14:paraId="51987AFC" w14:textId="0A37F573" w:rsidR="093F00F1" w:rsidRPr="0065233E" w:rsidRDefault="093F00F1" w:rsidP="093F00F1">
      <w:pPr>
        <w:pStyle w:val="En-tte"/>
        <w:jc w:val="both"/>
        <w:rPr>
          <w:lang w:val="es-MX"/>
        </w:rPr>
      </w:pPr>
    </w:p>
    <w:p w14:paraId="23082B31" w14:textId="6F49A264" w:rsidR="00F016C8" w:rsidRPr="008D1900" w:rsidRDefault="004D03C6" w:rsidP="093F00F1">
      <w:pPr>
        <w:pStyle w:val="En-tte"/>
        <w:spacing w:line="259" w:lineRule="auto"/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t>Como contestar</w:t>
      </w:r>
    </w:p>
    <w:p w14:paraId="29D6B04F" w14:textId="46964300" w:rsidR="00F016C8" w:rsidRPr="008D1900" w:rsidRDefault="00F016C8" w:rsidP="00BF58F8">
      <w:pPr>
        <w:pStyle w:val="En-tte"/>
        <w:rPr>
          <w:lang w:val="en-US"/>
        </w:rPr>
      </w:pPr>
    </w:p>
    <w:p w14:paraId="4AA81FE4" w14:textId="20F4C72C" w:rsidR="093F00F1" w:rsidRPr="007320AE" w:rsidRDefault="007320AE" w:rsidP="007320AE">
      <w:pPr>
        <w:pStyle w:val="En-tte"/>
        <w:jc w:val="both"/>
        <w:rPr>
          <w:lang w:val="es-MX"/>
        </w:rPr>
      </w:pPr>
      <w:r w:rsidRPr="007320AE">
        <w:rPr>
          <w:lang w:val="es-MX"/>
        </w:rPr>
        <w:t>Por favor, solo completa las preguntas o sección que puedas responder</w:t>
      </w:r>
      <w:r w:rsidR="2A797CD3" w:rsidRPr="007320AE">
        <w:rPr>
          <w:lang w:val="es-MX"/>
        </w:rPr>
        <w:t>.</w:t>
      </w:r>
      <w:r>
        <w:rPr>
          <w:lang w:val="es-MX"/>
        </w:rPr>
        <w:t xml:space="preserve"> Te pedimos además que envíes esta encuesta a quienes creas que están relacionadas con el tema y que puedan proporcionar información; el objetivo es obtener el mayor número de respuestas posibles</w:t>
      </w:r>
      <w:r w:rsidR="0FFA437B" w:rsidRPr="007320AE">
        <w:rPr>
          <w:lang w:val="es-MX"/>
        </w:rPr>
        <w:t>.</w:t>
      </w:r>
    </w:p>
    <w:p w14:paraId="479AD12C" w14:textId="58182A75" w:rsidR="093F00F1" w:rsidRPr="007320AE" w:rsidRDefault="093F00F1" w:rsidP="093F00F1">
      <w:pPr>
        <w:pStyle w:val="En-tte"/>
        <w:rPr>
          <w:lang w:val="es-MX"/>
        </w:rPr>
      </w:pPr>
    </w:p>
    <w:p w14:paraId="04C22CB3" w14:textId="2341AC11" w:rsidR="093F00F1" w:rsidRPr="007320AE" w:rsidRDefault="093F00F1" w:rsidP="093F00F1">
      <w:pPr>
        <w:pStyle w:val="En-tte"/>
        <w:rPr>
          <w:lang w:val="es-MX"/>
        </w:rPr>
      </w:pPr>
    </w:p>
    <w:p w14:paraId="7B4072F7" w14:textId="7E3FEE7E" w:rsidR="11C3C755" w:rsidRPr="007320AE" w:rsidRDefault="11C3C755" w:rsidP="11C3C755">
      <w:pPr>
        <w:pStyle w:val="En-tte"/>
        <w:rPr>
          <w:lang w:val="es-MX"/>
        </w:rPr>
      </w:pPr>
    </w:p>
    <w:p w14:paraId="3461D779" w14:textId="349C2336" w:rsidR="00531968" w:rsidRPr="007320AE" w:rsidRDefault="00531968" w:rsidP="7399C380">
      <w:pPr>
        <w:pStyle w:val="En-tte"/>
        <w:jc w:val="both"/>
        <w:rPr>
          <w:lang w:val="es-MX"/>
        </w:rPr>
      </w:pPr>
    </w:p>
    <w:p w14:paraId="04708A6E" w14:textId="215F114E" w:rsidR="00572353" w:rsidRPr="00572353" w:rsidRDefault="007320AE" w:rsidP="11C3C755">
      <w:pPr>
        <w:pStyle w:val="Paragraphedeliste"/>
        <w:numPr>
          <w:ilvl w:val="0"/>
          <w:numId w:val="8"/>
        </w:numPr>
        <w:jc w:val="both"/>
        <w:rPr>
          <w:b/>
          <w:bCs/>
          <w:color w:val="000000" w:themeColor="text1"/>
          <w:sz w:val="32"/>
          <w:szCs w:val="32"/>
          <w:u w:val="single"/>
          <w:lang w:val="en-CA"/>
        </w:rPr>
      </w:pPr>
      <w:r>
        <w:rPr>
          <w:b/>
          <w:bCs/>
          <w:color w:val="000000" w:themeColor="text1"/>
          <w:sz w:val="32"/>
          <w:szCs w:val="32"/>
          <w:u w:val="single"/>
          <w:lang w:val="en-CA"/>
        </w:rPr>
        <w:t>Parte 1</w:t>
      </w:r>
    </w:p>
    <w:p w14:paraId="52042674" w14:textId="77777777" w:rsidR="00572353" w:rsidRDefault="00572353" w:rsidP="11C3C755">
      <w:pPr>
        <w:jc w:val="both"/>
        <w:rPr>
          <w:b/>
          <w:bCs/>
          <w:color w:val="000000" w:themeColor="text1"/>
          <w:lang w:val="en-CA"/>
        </w:rPr>
      </w:pPr>
    </w:p>
    <w:p w14:paraId="429E6414" w14:textId="77777777" w:rsidR="00572353" w:rsidRDefault="00572353" w:rsidP="11C3C755">
      <w:pPr>
        <w:jc w:val="both"/>
        <w:rPr>
          <w:b/>
          <w:bCs/>
          <w:color w:val="000000" w:themeColor="text1"/>
          <w:lang w:val="en-CA"/>
        </w:rPr>
      </w:pPr>
    </w:p>
    <w:p w14:paraId="75595DA8" w14:textId="16ECBF93" w:rsidR="00E57C65" w:rsidRPr="00125264" w:rsidRDefault="007320AE" w:rsidP="007320AE">
      <w:pPr>
        <w:pStyle w:val="Paragraphedeliste"/>
        <w:numPr>
          <w:ilvl w:val="0"/>
          <w:numId w:val="9"/>
        </w:numPr>
        <w:jc w:val="both"/>
        <w:rPr>
          <w:color w:val="000000" w:themeColor="text1"/>
          <w:lang w:val="es-MX"/>
        </w:rPr>
      </w:pPr>
      <w:r w:rsidRPr="00125264">
        <w:rPr>
          <w:b/>
          <w:bCs/>
          <w:color w:val="000000" w:themeColor="text1"/>
          <w:lang w:val="es-MX"/>
        </w:rPr>
        <w:t>En tu opini</w:t>
      </w:r>
      <w:r w:rsidR="00125264">
        <w:rPr>
          <w:b/>
          <w:bCs/>
          <w:color w:val="000000" w:themeColor="text1"/>
          <w:lang w:val="es-MX"/>
        </w:rPr>
        <w:t>ó</w:t>
      </w:r>
      <w:r w:rsidRPr="00125264">
        <w:rPr>
          <w:b/>
          <w:bCs/>
          <w:color w:val="000000" w:themeColor="text1"/>
          <w:lang w:val="es-MX"/>
        </w:rPr>
        <w:t xml:space="preserve">n ¿cómo se define el concepto de resiliencia aplicado a </w:t>
      </w:r>
      <w:r w:rsidR="00125264" w:rsidRPr="00125264">
        <w:rPr>
          <w:b/>
          <w:bCs/>
          <w:color w:val="000000" w:themeColor="text1"/>
          <w:lang w:val="es-MX"/>
        </w:rPr>
        <w:t>activos geotécnicos?</w:t>
      </w:r>
    </w:p>
    <w:p w14:paraId="3CF2D8B6" w14:textId="77777777" w:rsidR="008F37F9" w:rsidRPr="00125264" w:rsidRDefault="008F37F9" w:rsidP="11C3C755">
      <w:pPr>
        <w:jc w:val="both"/>
        <w:rPr>
          <w:color w:val="000000" w:themeColor="text1"/>
          <w:lang w:val="es-MX"/>
        </w:rPr>
      </w:pPr>
    </w:p>
    <w:p w14:paraId="0FB78278" w14:textId="77777777" w:rsidR="008F37F9" w:rsidRPr="00125264" w:rsidRDefault="008F37F9" w:rsidP="11C3C755">
      <w:pPr>
        <w:jc w:val="both"/>
        <w:rPr>
          <w:color w:val="000000" w:themeColor="text1"/>
          <w:lang w:val="es-MX"/>
        </w:rPr>
      </w:pPr>
    </w:p>
    <w:p w14:paraId="1FC39945" w14:textId="77777777" w:rsidR="008F37F9" w:rsidRPr="00125264" w:rsidRDefault="008F37F9" w:rsidP="11C3C755">
      <w:pPr>
        <w:jc w:val="both"/>
        <w:rPr>
          <w:color w:val="000000" w:themeColor="text1"/>
          <w:lang w:val="es-MX"/>
        </w:rPr>
      </w:pPr>
    </w:p>
    <w:p w14:paraId="0562CB0E" w14:textId="77777777" w:rsidR="008F37F9" w:rsidRPr="00125264" w:rsidRDefault="008F37F9" w:rsidP="11C3C755">
      <w:pPr>
        <w:jc w:val="both"/>
        <w:rPr>
          <w:color w:val="000000" w:themeColor="text1"/>
          <w:lang w:val="es-MX"/>
        </w:rPr>
      </w:pPr>
    </w:p>
    <w:p w14:paraId="34CE0A41" w14:textId="77777777" w:rsidR="00C06334" w:rsidRPr="00125264" w:rsidRDefault="00C06334" w:rsidP="11C3C755">
      <w:pPr>
        <w:jc w:val="both"/>
        <w:rPr>
          <w:color w:val="000000" w:themeColor="text1"/>
          <w:lang w:val="es-MX"/>
        </w:rPr>
      </w:pPr>
    </w:p>
    <w:p w14:paraId="0A6C37F9" w14:textId="4FC9395D" w:rsidR="00C06334" w:rsidRPr="002C2D8E" w:rsidRDefault="00125264" w:rsidP="00125264">
      <w:pPr>
        <w:pStyle w:val="Paragraphedeliste"/>
        <w:numPr>
          <w:ilvl w:val="0"/>
          <w:numId w:val="9"/>
        </w:numPr>
        <w:jc w:val="both"/>
        <w:rPr>
          <w:color w:val="000000" w:themeColor="text1"/>
          <w:lang w:val="es-MX"/>
        </w:rPr>
      </w:pPr>
      <w:r w:rsidRPr="00125264">
        <w:rPr>
          <w:b/>
          <w:bCs/>
          <w:color w:val="000000" w:themeColor="text1"/>
          <w:lang w:val="es-MX"/>
        </w:rPr>
        <w:t>En tu opini</w:t>
      </w:r>
      <w:r w:rsidR="000D7D9E">
        <w:rPr>
          <w:b/>
          <w:bCs/>
          <w:color w:val="000000" w:themeColor="text1"/>
          <w:lang w:val="es-MX"/>
        </w:rPr>
        <w:t>ó</w:t>
      </w:r>
      <w:r w:rsidRPr="00125264">
        <w:rPr>
          <w:b/>
          <w:bCs/>
          <w:color w:val="000000" w:themeColor="text1"/>
          <w:lang w:val="es-MX"/>
        </w:rPr>
        <w:t>n, ¿cuáles son las principal</w:t>
      </w:r>
      <w:r w:rsidR="000D7D9E">
        <w:rPr>
          <w:b/>
          <w:bCs/>
          <w:color w:val="000000" w:themeColor="text1"/>
          <w:lang w:val="es-MX"/>
        </w:rPr>
        <w:t>e</w:t>
      </w:r>
      <w:r w:rsidRPr="00125264">
        <w:rPr>
          <w:b/>
          <w:bCs/>
          <w:color w:val="000000" w:themeColor="text1"/>
          <w:lang w:val="es-MX"/>
        </w:rPr>
        <w:t>s características o parámetros para describ</w:t>
      </w:r>
      <w:r w:rsidR="002C2D8E">
        <w:rPr>
          <w:b/>
          <w:bCs/>
          <w:color w:val="000000" w:themeColor="text1"/>
          <w:lang w:val="es-MX"/>
        </w:rPr>
        <w:t>i</w:t>
      </w:r>
      <w:r w:rsidRPr="00125264">
        <w:rPr>
          <w:b/>
          <w:bCs/>
          <w:color w:val="000000" w:themeColor="text1"/>
          <w:lang w:val="es-MX"/>
        </w:rPr>
        <w:t>r</w:t>
      </w:r>
      <w:r w:rsidR="002C2D8E">
        <w:rPr>
          <w:b/>
          <w:bCs/>
          <w:color w:val="000000" w:themeColor="text1"/>
          <w:lang w:val="es-MX"/>
        </w:rPr>
        <w:t xml:space="preserve"> un sistema geotécnico resiliente?</w:t>
      </w:r>
    </w:p>
    <w:p w14:paraId="62EBF3C5" w14:textId="77777777" w:rsidR="008F37F9" w:rsidRPr="002C2D8E" w:rsidRDefault="008F37F9" w:rsidP="11C3C755">
      <w:pPr>
        <w:jc w:val="both"/>
        <w:rPr>
          <w:color w:val="000000" w:themeColor="text1"/>
          <w:lang w:val="es-MX"/>
        </w:rPr>
      </w:pPr>
    </w:p>
    <w:p w14:paraId="6D98A12B" w14:textId="77777777" w:rsidR="008F37F9" w:rsidRPr="002C2D8E" w:rsidRDefault="008F37F9" w:rsidP="11C3C755">
      <w:pPr>
        <w:jc w:val="both"/>
        <w:rPr>
          <w:color w:val="000000" w:themeColor="text1"/>
          <w:lang w:val="es-MX"/>
        </w:rPr>
      </w:pPr>
    </w:p>
    <w:p w14:paraId="2946DB82" w14:textId="77777777" w:rsidR="008F37F9" w:rsidRPr="002C2D8E" w:rsidRDefault="008F37F9" w:rsidP="11C3C755">
      <w:pPr>
        <w:jc w:val="both"/>
        <w:rPr>
          <w:color w:val="000000" w:themeColor="text1"/>
          <w:lang w:val="es-MX"/>
        </w:rPr>
      </w:pPr>
    </w:p>
    <w:p w14:paraId="5997CC1D" w14:textId="77777777" w:rsidR="000C69C7" w:rsidRPr="002C2D8E" w:rsidRDefault="000C69C7" w:rsidP="11C3C755">
      <w:pPr>
        <w:jc w:val="both"/>
        <w:rPr>
          <w:color w:val="000000" w:themeColor="text1"/>
          <w:lang w:val="es-MX"/>
        </w:rPr>
      </w:pPr>
    </w:p>
    <w:p w14:paraId="110FFD37" w14:textId="77777777" w:rsidR="000C69C7" w:rsidRPr="002C2D8E" w:rsidRDefault="000C69C7" w:rsidP="11C3C755">
      <w:pPr>
        <w:jc w:val="both"/>
        <w:rPr>
          <w:color w:val="000000" w:themeColor="text1"/>
          <w:lang w:val="es-MX"/>
        </w:rPr>
      </w:pPr>
    </w:p>
    <w:p w14:paraId="68915A14" w14:textId="3645C377" w:rsidR="000C69C7" w:rsidRPr="00BB21DA" w:rsidRDefault="00BB21DA" w:rsidP="00BB21DA">
      <w:pPr>
        <w:pStyle w:val="Paragraphedeliste"/>
        <w:numPr>
          <w:ilvl w:val="0"/>
          <w:numId w:val="9"/>
        </w:numPr>
        <w:jc w:val="both"/>
        <w:rPr>
          <w:color w:val="000000" w:themeColor="text1"/>
          <w:lang w:val="es-MX"/>
        </w:rPr>
      </w:pPr>
      <w:r w:rsidRPr="00BB21DA">
        <w:rPr>
          <w:b/>
          <w:bCs/>
          <w:color w:val="000000" w:themeColor="text1"/>
          <w:lang w:val="es-MX"/>
        </w:rPr>
        <w:t xml:space="preserve">En tu </w:t>
      </w:r>
      <w:r>
        <w:rPr>
          <w:b/>
          <w:bCs/>
          <w:color w:val="000000" w:themeColor="text1"/>
          <w:lang w:val="es-MX"/>
        </w:rPr>
        <w:t>opinió</w:t>
      </w:r>
      <w:r w:rsidRPr="00BB21DA">
        <w:rPr>
          <w:b/>
          <w:bCs/>
          <w:color w:val="000000" w:themeColor="text1"/>
          <w:lang w:val="es-MX"/>
        </w:rPr>
        <w:t>n, ¿cuáles son los posibles beneficios inferidos de la aplicación de un diseño resiliente aplicado a activos geot</w:t>
      </w:r>
      <w:r>
        <w:rPr>
          <w:b/>
          <w:bCs/>
          <w:color w:val="000000" w:themeColor="text1"/>
          <w:lang w:val="es-MX"/>
        </w:rPr>
        <w:t>écnicos?</w:t>
      </w:r>
    </w:p>
    <w:p w14:paraId="3FE9F23F" w14:textId="77777777" w:rsidR="008F37F9" w:rsidRPr="00BB21DA" w:rsidRDefault="008F37F9" w:rsidP="11C3C755">
      <w:pPr>
        <w:jc w:val="both"/>
        <w:rPr>
          <w:b/>
          <w:bCs/>
          <w:color w:val="000000" w:themeColor="text1"/>
          <w:lang w:val="es-MX"/>
        </w:rPr>
      </w:pPr>
    </w:p>
    <w:p w14:paraId="1F72F646" w14:textId="77777777" w:rsidR="000C69C7" w:rsidRPr="00BB21DA" w:rsidRDefault="000C69C7" w:rsidP="11C3C755">
      <w:pPr>
        <w:jc w:val="both"/>
        <w:rPr>
          <w:b/>
          <w:bCs/>
          <w:color w:val="000000" w:themeColor="text1"/>
          <w:lang w:val="es-MX"/>
        </w:rPr>
      </w:pPr>
    </w:p>
    <w:p w14:paraId="08CE6F91" w14:textId="77777777" w:rsidR="000C69C7" w:rsidRPr="00BB21DA" w:rsidRDefault="000C69C7" w:rsidP="11C3C755">
      <w:pPr>
        <w:jc w:val="both"/>
        <w:rPr>
          <w:b/>
          <w:bCs/>
          <w:color w:val="000000" w:themeColor="text1"/>
          <w:lang w:val="es-MX"/>
        </w:rPr>
      </w:pPr>
    </w:p>
    <w:p w14:paraId="61CDCEAD" w14:textId="77777777" w:rsidR="000C69C7" w:rsidRPr="00BB21DA" w:rsidRDefault="000C69C7" w:rsidP="11C3C755">
      <w:pPr>
        <w:jc w:val="both"/>
        <w:rPr>
          <w:b/>
          <w:bCs/>
          <w:color w:val="000000" w:themeColor="text1"/>
          <w:lang w:val="es-MX"/>
        </w:rPr>
      </w:pPr>
    </w:p>
    <w:p w14:paraId="6BB9E253" w14:textId="77777777" w:rsidR="00C06334" w:rsidRPr="00BB21DA" w:rsidRDefault="00C06334" w:rsidP="11C3C755">
      <w:pPr>
        <w:jc w:val="both"/>
        <w:rPr>
          <w:color w:val="000000" w:themeColor="text1"/>
          <w:lang w:val="es-MX"/>
        </w:rPr>
      </w:pPr>
    </w:p>
    <w:p w14:paraId="1E018CE8" w14:textId="3BE55D99" w:rsidR="00C06334" w:rsidRPr="00E24D49" w:rsidRDefault="00A946D8" w:rsidP="00A946D8">
      <w:pPr>
        <w:pStyle w:val="Paragraphedeliste"/>
        <w:numPr>
          <w:ilvl w:val="0"/>
          <w:numId w:val="9"/>
        </w:numPr>
        <w:jc w:val="both"/>
        <w:rPr>
          <w:b/>
          <w:color w:val="000000" w:themeColor="text1"/>
          <w:lang w:val="es-MX"/>
        </w:rPr>
      </w:pPr>
      <w:r w:rsidRPr="00E24D49">
        <w:rPr>
          <w:b/>
          <w:color w:val="000000" w:themeColor="text1"/>
          <w:lang w:val="es-MX"/>
        </w:rPr>
        <w:t>¿Las normas/mejores prácticas de tu país implementan explícitamente diseños o técnicas de mantenimiento que garanticen la resiliencia de los activos geotécnicos?</w:t>
      </w:r>
    </w:p>
    <w:p w14:paraId="23DE523C" w14:textId="77777777" w:rsidR="008F37F9" w:rsidRPr="00E24D49" w:rsidRDefault="008F37F9" w:rsidP="11C3C755">
      <w:pPr>
        <w:jc w:val="both"/>
        <w:rPr>
          <w:b/>
          <w:color w:val="000000" w:themeColor="text1"/>
          <w:lang w:val="es-MX"/>
        </w:rPr>
      </w:pPr>
    </w:p>
    <w:p w14:paraId="52E56223" w14:textId="77777777" w:rsidR="008F37F9" w:rsidRPr="00A946D8" w:rsidRDefault="008F37F9" w:rsidP="11C3C755">
      <w:pPr>
        <w:jc w:val="both"/>
        <w:rPr>
          <w:color w:val="000000" w:themeColor="text1"/>
          <w:lang w:val="es-MX"/>
        </w:rPr>
      </w:pPr>
    </w:p>
    <w:p w14:paraId="03402F17" w14:textId="73C3D490" w:rsidR="00A36BEF" w:rsidRPr="00A946D8" w:rsidRDefault="00A946D8" w:rsidP="11C3C755">
      <w:pPr>
        <w:jc w:val="both"/>
        <w:rPr>
          <w:color w:val="000000" w:themeColor="text1"/>
          <w:lang w:val="es-MX"/>
        </w:rPr>
      </w:pPr>
      <w:r w:rsidRPr="00A946D8">
        <w:rPr>
          <w:color w:val="000000" w:themeColor="text1"/>
          <w:lang w:val="es-MX"/>
        </w:rPr>
        <w:t>Si es así, ¿cuáles son?</w:t>
      </w:r>
      <w:r w:rsidR="00F016C8" w:rsidRPr="00A946D8">
        <w:rPr>
          <w:color w:val="000000" w:themeColor="text1"/>
          <w:lang w:val="es-MX"/>
        </w:rPr>
        <w:t xml:space="preserve"> (</w:t>
      </w:r>
      <w:r w:rsidRPr="00A946D8">
        <w:rPr>
          <w:color w:val="000000" w:themeColor="text1"/>
          <w:lang w:val="es-MX"/>
        </w:rPr>
        <w:t>Limitar la respuesta a 100 palabras</w:t>
      </w:r>
      <w:r w:rsidR="00F016C8" w:rsidRPr="00A946D8">
        <w:rPr>
          <w:color w:val="000000" w:themeColor="text1"/>
          <w:lang w:val="es-MX"/>
        </w:rPr>
        <w:t>)</w:t>
      </w:r>
    </w:p>
    <w:p w14:paraId="22A7E93B" w14:textId="77777777" w:rsidR="00572353" w:rsidRPr="00A946D8" w:rsidRDefault="00BA358B" w:rsidP="00172E2F">
      <w:pPr>
        <w:jc w:val="both"/>
        <w:rPr>
          <w:b/>
          <w:color w:val="244061"/>
          <w:lang w:val="es-MX"/>
        </w:rPr>
      </w:pPr>
      <w:r w:rsidRPr="00A946D8">
        <w:rPr>
          <w:b/>
          <w:color w:val="244061"/>
          <w:lang w:val="es-MX"/>
        </w:rPr>
        <w:br w:type="page"/>
      </w:r>
    </w:p>
    <w:p w14:paraId="2B480D90" w14:textId="1DF60B2D" w:rsidR="00572353" w:rsidRPr="00572353" w:rsidRDefault="00B05F11" w:rsidP="11C3C755">
      <w:pPr>
        <w:pStyle w:val="Paragraphedeliste"/>
        <w:numPr>
          <w:ilvl w:val="0"/>
          <w:numId w:val="8"/>
        </w:numPr>
        <w:jc w:val="both"/>
        <w:rPr>
          <w:b/>
          <w:bCs/>
          <w:color w:val="000000" w:themeColor="text1"/>
          <w:sz w:val="32"/>
          <w:szCs w:val="32"/>
          <w:u w:val="single"/>
          <w:lang w:val="en-CA"/>
        </w:rPr>
      </w:pPr>
      <w:r>
        <w:rPr>
          <w:b/>
          <w:bCs/>
          <w:color w:val="000000" w:themeColor="text1"/>
          <w:sz w:val="32"/>
          <w:szCs w:val="32"/>
          <w:u w:val="single"/>
          <w:lang w:val="en-CA"/>
        </w:rPr>
        <w:lastRenderedPageBreak/>
        <w:t>Parte 2</w:t>
      </w:r>
    </w:p>
    <w:p w14:paraId="72CBF812" w14:textId="77777777" w:rsidR="00572353" w:rsidRDefault="00572353" w:rsidP="11C3C755">
      <w:pPr>
        <w:jc w:val="both"/>
        <w:rPr>
          <w:b/>
          <w:bCs/>
          <w:color w:val="000000" w:themeColor="text1"/>
          <w:lang w:val="en-CA"/>
        </w:rPr>
      </w:pPr>
    </w:p>
    <w:p w14:paraId="42A4A683" w14:textId="77777777" w:rsidR="00F55A96" w:rsidRDefault="00B05F11" w:rsidP="11C3C755">
      <w:pPr>
        <w:jc w:val="both"/>
        <w:rPr>
          <w:color w:val="000000" w:themeColor="text1"/>
          <w:lang w:val="es-MX"/>
        </w:rPr>
      </w:pPr>
      <w:r w:rsidRPr="00B05F11">
        <w:rPr>
          <w:color w:val="000000" w:themeColor="text1"/>
          <w:lang w:val="es-MX"/>
        </w:rPr>
        <w:t>Considerando tus respuestas previas</w:t>
      </w:r>
      <w:r w:rsidR="000C69C7" w:rsidRPr="00B05F11">
        <w:rPr>
          <w:color w:val="000000" w:themeColor="text1"/>
          <w:lang w:val="es-MX"/>
        </w:rPr>
        <w:t xml:space="preserve">, </w:t>
      </w:r>
      <w:r w:rsidRPr="00B05F11">
        <w:rPr>
          <w:color w:val="000000" w:themeColor="text1"/>
          <w:lang w:val="es-MX"/>
        </w:rPr>
        <w:t>podrías proporcionar casos estudio bien documentados sobre estructuras de tierra de tu país que hayan sido afectadas por riesgos naturales y que fueron reparadas de forma exitosa después del evento.</w:t>
      </w:r>
    </w:p>
    <w:p w14:paraId="7A516038" w14:textId="7F020741" w:rsidR="000C69C7" w:rsidRPr="00F55A96" w:rsidRDefault="00B05F11" w:rsidP="11C3C755">
      <w:pPr>
        <w:jc w:val="both"/>
        <w:rPr>
          <w:color w:val="000000" w:themeColor="text1"/>
          <w:lang w:val="es-MX"/>
        </w:rPr>
      </w:pPr>
      <w:r w:rsidRPr="00F55A96">
        <w:rPr>
          <w:color w:val="000000" w:themeColor="text1"/>
          <w:lang w:val="es-MX"/>
        </w:rPr>
        <w:t xml:space="preserve">O, </w:t>
      </w:r>
      <w:r w:rsidR="00F55A96" w:rsidRPr="00F55A96">
        <w:rPr>
          <w:color w:val="000000" w:themeColor="text1"/>
          <w:lang w:val="es-MX"/>
        </w:rPr>
        <w:t>conoces diseños que hagan que un activ</w:t>
      </w:r>
      <w:r w:rsidR="00F55A96">
        <w:rPr>
          <w:color w:val="000000" w:themeColor="text1"/>
          <w:lang w:val="es-MX"/>
        </w:rPr>
        <w:t>o</w:t>
      </w:r>
      <w:r w:rsidR="00F55A96" w:rsidRPr="00F55A96">
        <w:rPr>
          <w:color w:val="000000" w:themeColor="text1"/>
          <w:lang w:val="es-MX"/>
        </w:rPr>
        <w:t xml:space="preserve"> geot</w:t>
      </w:r>
      <w:r w:rsidR="00F55A96">
        <w:rPr>
          <w:color w:val="000000" w:themeColor="text1"/>
          <w:lang w:val="es-MX"/>
        </w:rPr>
        <w:t>écnico sea resiliente ante riesgos naturales.</w:t>
      </w:r>
      <w:r w:rsidR="00B2072B" w:rsidRPr="00F55A96">
        <w:rPr>
          <w:color w:val="000000" w:themeColor="text1"/>
          <w:lang w:val="es-MX"/>
        </w:rPr>
        <w:t xml:space="preserve"> </w:t>
      </w:r>
      <w:r w:rsidR="00F55A96">
        <w:rPr>
          <w:color w:val="000000" w:themeColor="text1"/>
          <w:lang w:val="es-MX"/>
        </w:rPr>
        <w:t xml:space="preserve">Por favor adiciona comentarios, tablas, fotografías, que ayuden a explicar la situación y las medidas de reparación. </w:t>
      </w:r>
      <w:r w:rsidR="00F55A96" w:rsidRPr="00F55A96">
        <w:rPr>
          <w:color w:val="000000" w:themeColor="text1"/>
          <w:lang w:val="es-MX"/>
        </w:rPr>
        <w:t>Lo anterior con enfoque en técnicas, tipo de trabajos, retrasos</w:t>
      </w:r>
      <w:r w:rsidR="00006D57" w:rsidRPr="00F55A96">
        <w:rPr>
          <w:color w:val="000000" w:themeColor="text1"/>
          <w:lang w:val="es-MX"/>
        </w:rPr>
        <w:t>,</w:t>
      </w:r>
      <w:r w:rsidR="00F55A96" w:rsidRPr="00F55A96">
        <w:rPr>
          <w:color w:val="000000" w:themeColor="text1"/>
          <w:lang w:val="es-MX"/>
        </w:rPr>
        <w:t xml:space="preserve"> calidad y costos</w:t>
      </w:r>
      <w:r w:rsidR="00006D57" w:rsidRPr="00F55A96">
        <w:rPr>
          <w:color w:val="000000" w:themeColor="text1"/>
          <w:lang w:val="es-MX"/>
        </w:rPr>
        <w:t xml:space="preserve">, </w:t>
      </w:r>
      <w:r w:rsidR="00F55A96">
        <w:rPr>
          <w:color w:val="000000" w:themeColor="text1"/>
          <w:lang w:val="es-MX"/>
        </w:rPr>
        <w:t>si se tienen disponibles</w:t>
      </w:r>
      <w:r w:rsidR="00006D57" w:rsidRPr="00F55A96">
        <w:rPr>
          <w:color w:val="000000" w:themeColor="text1"/>
          <w:lang w:val="es-MX"/>
        </w:rPr>
        <w:t>.</w:t>
      </w:r>
    </w:p>
    <w:p w14:paraId="4E5C12E1" w14:textId="4CB3B4D3" w:rsidR="00C06334" w:rsidRPr="00F55A96" w:rsidRDefault="00C06334" w:rsidP="7399C380">
      <w:pPr>
        <w:spacing w:line="259" w:lineRule="auto"/>
        <w:jc w:val="both"/>
        <w:rPr>
          <w:color w:val="000000" w:themeColor="text1"/>
          <w:lang w:val="es-MX"/>
        </w:rPr>
      </w:pPr>
    </w:p>
    <w:p w14:paraId="03A01AB3" w14:textId="565A515B" w:rsidR="00C06334" w:rsidRPr="00BA265D" w:rsidRDefault="00BA265D" w:rsidP="7399C380">
      <w:pPr>
        <w:spacing w:line="259" w:lineRule="auto"/>
        <w:jc w:val="both"/>
        <w:rPr>
          <w:color w:val="000000" w:themeColor="text1"/>
          <w:lang w:val="es-MX"/>
        </w:rPr>
      </w:pPr>
      <w:r w:rsidRPr="00BA265D">
        <w:rPr>
          <w:color w:val="000000" w:themeColor="text1"/>
          <w:lang w:val="es-MX"/>
        </w:rPr>
        <w:t>Palabras clave para revisi</w:t>
      </w:r>
      <w:r>
        <w:rPr>
          <w:color w:val="000000" w:themeColor="text1"/>
          <w:lang w:val="es-MX"/>
        </w:rPr>
        <w:t>ó</w:t>
      </w:r>
      <w:r w:rsidRPr="00BA265D">
        <w:rPr>
          <w:color w:val="000000" w:themeColor="text1"/>
          <w:lang w:val="es-MX"/>
        </w:rPr>
        <w:t>n de casos</w:t>
      </w:r>
      <w:r w:rsidR="76D78D9F" w:rsidRPr="00BA265D">
        <w:rPr>
          <w:color w:val="000000" w:themeColor="text1"/>
          <w:lang w:val="es-MX"/>
        </w:rPr>
        <w:t>:</w:t>
      </w:r>
    </w:p>
    <w:p w14:paraId="6AADBE86" w14:textId="2966EF1F" w:rsidR="00C06334" w:rsidRPr="00BA265D" w:rsidRDefault="00BA265D" w:rsidP="7399C380">
      <w:pPr>
        <w:pStyle w:val="En-tte"/>
        <w:jc w:val="both"/>
        <w:rPr>
          <w:i/>
          <w:iCs/>
          <w:lang w:val="es-MX"/>
        </w:rPr>
      </w:pPr>
      <w:r w:rsidRPr="00BA265D">
        <w:rPr>
          <w:i/>
          <w:iCs/>
          <w:lang w:val="es-MX"/>
        </w:rPr>
        <w:t>Terracerías</w:t>
      </w:r>
      <w:r w:rsidR="76D78D9F" w:rsidRPr="00BA265D">
        <w:rPr>
          <w:i/>
          <w:iCs/>
          <w:lang w:val="es-MX"/>
        </w:rPr>
        <w:t xml:space="preserve">, </w:t>
      </w:r>
      <w:r w:rsidRPr="00BA265D">
        <w:rPr>
          <w:i/>
          <w:iCs/>
          <w:lang w:val="es-MX"/>
        </w:rPr>
        <w:t>Estructuras de Tierra</w:t>
      </w:r>
      <w:r w:rsidR="76D78D9F" w:rsidRPr="00BA265D">
        <w:rPr>
          <w:i/>
          <w:iCs/>
          <w:lang w:val="es-MX"/>
        </w:rPr>
        <w:t xml:space="preserve">, </w:t>
      </w:r>
      <w:r w:rsidRPr="00BA265D">
        <w:rPr>
          <w:i/>
          <w:iCs/>
          <w:lang w:val="es-MX"/>
        </w:rPr>
        <w:t>Fallas</w:t>
      </w:r>
      <w:r w:rsidR="76D78D9F" w:rsidRPr="00BA265D">
        <w:rPr>
          <w:i/>
          <w:iCs/>
          <w:lang w:val="es-MX"/>
        </w:rPr>
        <w:t xml:space="preserve">, </w:t>
      </w:r>
      <w:r w:rsidRPr="00BA265D">
        <w:rPr>
          <w:i/>
          <w:iCs/>
          <w:lang w:val="es-MX"/>
        </w:rPr>
        <w:t>S</w:t>
      </w:r>
      <w:r>
        <w:rPr>
          <w:i/>
          <w:iCs/>
          <w:lang w:val="es-MX"/>
        </w:rPr>
        <w:t>istema geotécnico</w:t>
      </w:r>
      <w:r w:rsidR="76D78D9F" w:rsidRPr="00BA265D">
        <w:rPr>
          <w:i/>
          <w:iCs/>
          <w:lang w:val="es-MX"/>
        </w:rPr>
        <w:t>.</w:t>
      </w:r>
    </w:p>
    <w:p w14:paraId="3A0FF5F2" w14:textId="787E9572" w:rsidR="00C06334" w:rsidRPr="00BA265D" w:rsidRDefault="00C06334" w:rsidP="7399C380">
      <w:pPr>
        <w:jc w:val="both"/>
        <w:rPr>
          <w:color w:val="000000" w:themeColor="text1"/>
          <w:lang w:val="es-MX"/>
        </w:rPr>
      </w:pPr>
    </w:p>
    <w:p w14:paraId="61829076" w14:textId="77777777" w:rsidR="00C06334" w:rsidRPr="00BA265D" w:rsidRDefault="00C06334" w:rsidP="11C3C755">
      <w:pPr>
        <w:jc w:val="both"/>
        <w:rPr>
          <w:color w:val="000000" w:themeColor="text1"/>
          <w:lang w:val="es-MX"/>
        </w:rPr>
      </w:pPr>
    </w:p>
    <w:p w14:paraId="2BA226A1" w14:textId="60D4A736" w:rsidR="00C06334" w:rsidRPr="00E24D49" w:rsidRDefault="00A47F47" w:rsidP="11C3C755">
      <w:pPr>
        <w:jc w:val="both"/>
        <w:rPr>
          <w:color w:val="000000" w:themeColor="text1"/>
          <w:lang w:val="es-MX"/>
        </w:rPr>
      </w:pPr>
      <w:r w:rsidRPr="00E24D49">
        <w:rPr>
          <w:color w:val="000000" w:themeColor="text1"/>
          <w:lang w:val="es-MX"/>
        </w:rPr>
        <w:t>Un caso puede estructurarse como sigue</w:t>
      </w:r>
      <w:r w:rsidR="007B5C96" w:rsidRPr="00E24D49">
        <w:rPr>
          <w:color w:val="000000" w:themeColor="text1"/>
          <w:lang w:val="es-MX"/>
        </w:rPr>
        <w:t>:</w:t>
      </w:r>
    </w:p>
    <w:p w14:paraId="17AD93B2" w14:textId="77777777" w:rsidR="00C06334" w:rsidRPr="00E24D49" w:rsidRDefault="00C06334" w:rsidP="11C3C755">
      <w:pPr>
        <w:jc w:val="both"/>
        <w:rPr>
          <w:color w:val="000000" w:themeColor="text1"/>
          <w:lang w:val="es-MX"/>
        </w:rPr>
      </w:pPr>
    </w:p>
    <w:p w14:paraId="2481D9EE" w14:textId="5AC002E9" w:rsidR="007B5C96" w:rsidRPr="00E24D49" w:rsidRDefault="00A47F47" w:rsidP="007B5C96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jc w:val="both"/>
        <w:rPr>
          <w:color w:val="000000" w:themeColor="text1"/>
          <w:lang w:val="it-IT" w:eastAsia="ja-JP"/>
        </w:rPr>
      </w:pPr>
      <w:r w:rsidRPr="00E24D49">
        <w:rPr>
          <w:color w:val="000000" w:themeColor="text1"/>
          <w:lang w:val="it-IT" w:eastAsia="ja-JP"/>
        </w:rPr>
        <w:t>Descripción de la situación</w:t>
      </w:r>
      <w:r w:rsidR="007B5C96" w:rsidRPr="00E24D49">
        <w:rPr>
          <w:color w:val="000000" w:themeColor="text1"/>
          <w:lang w:val="it-IT" w:eastAsia="ja-JP"/>
        </w:rPr>
        <w:t xml:space="preserve">, </w:t>
      </w:r>
      <w:r w:rsidRPr="00E24D49">
        <w:rPr>
          <w:color w:val="000000" w:themeColor="text1"/>
          <w:lang w:val="it-IT" w:eastAsia="ja-JP"/>
        </w:rPr>
        <w:t>con una vista general a las características geológicas/geotécnicas del sitio</w:t>
      </w:r>
      <w:r w:rsidR="007B5C96" w:rsidRPr="00E24D49">
        <w:rPr>
          <w:color w:val="000000" w:themeColor="text1"/>
          <w:lang w:val="it-IT" w:eastAsia="ja-JP"/>
        </w:rPr>
        <w:t>:</w:t>
      </w:r>
    </w:p>
    <w:p w14:paraId="163CC526" w14:textId="38F3AB08" w:rsidR="00CD6ABD" w:rsidRPr="00E24D49" w:rsidRDefault="00CD6ABD" w:rsidP="00CD6ABD">
      <w:pPr>
        <w:pStyle w:val="Paragraphedeliste"/>
        <w:numPr>
          <w:ilvl w:val="0"/>
          <w:numId w:val="10"/>
        </w:numPr>
        <w:jc w:val="both"/>
        <w:rPr>
          <w:color w:val="000000" w:themeColor="text1"/>
          <w:lang w:val="it-IT" w:eastAsia="ja-JP"/>
        </w:rPr>
      </w:pPr>
      <w:r w:rsidRPr="00E24D49">
        <w:rPr>
          <w:color w:val="000000" w:themeColor="text1"/>
          <w:lang w:val="it-IT" w:eastAsia="ja-JP"/>
        </w:rPr>
        <w:t>Una vista general del sitio, proporcionando datos geológicos y geotécnicos, si se cuenta con ellos.</w:t>
      </w:r>
    </w:p>
    <w:p w14:paraId="3463FAC7" w14:textId="19996584" w:rsidR="00CD6ABD" w:rsidRPr="00E24D49" w:rsidRDefault="00CD6ABD" w:rsidP="00CD6ABD">
      <w:pPr>
        <w:pStyle w:val="Paragraphedeliste"/>
        <w:numPr>
          <w:ilvl w:val="0"/>
          <w:numId w:val="10"/>
        </w:numPr>
        <w:jc w:val="both"/>
        <w:rPr>
          <w:color w:val="000000" w:themeColor="text1"/>
          <w:lang w:val="it-IT" w:eastAsia="ja-JP"/>
        </w:rPr>
      </w:pPr>
      <w:r w:rsidRPr="00E24D49">
        <w:rPr>
          <w:color w:val="000000" w:themeColor="text1"/>
          <w:lang w:val="it-IT" w:eastAsia="ja-JP"/>
        </w:rPr>
        <w:t>Clasificación del clima del sitio/área/país (referirse a la clasificación Koppen-Geiger anexo).</w:t>
      </w:r>
    </w:p>
    <w:p w14:paraId="4C191DD7" w14:textId="77777777" w:rsidR="00E24D49" w:rsidRDefault="00CD6ABD" w:rsidP="00E24D4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 w:themeColor="text1"/>
          <w:lang w:val="it-IT" w:eastAsia="ja-JP"/>
        </w:rPr>
      </w:pPr>
      <w:r w:rsidRPr="00E24D49">
        <w:rPr>
          <w:color w:val="000000" w:themeColor="text1"/>
          <w:lang w:val="it-IT" w:eastAsia="ja-JP"/>
        </w:rPr>
        <w:t>Fotografías, dibujos, tablas</w:t>
      </w:r>
      <w:r w:rsidR="00E24D49">
        <w:rPr>
          <w:color w:val="000000" w:themeColor="text1"/>
          <w:lang w:val="it-IT" w:eastAsia="ja-JP"/>
        </w:rPr>
        <w:t>, p</w:t>
      </w:r>
      <w:r w:rsidRPr="00E24D49">
        <w:rPr>
          <w:color w:val="000000" w:themeColor="text1"/>
          <w:lang w:val="it-IT" w:eastAsia="ja-JP"/>
        </w:rPr>
        <w:t xml:space="preserve">ara mejor explicación de  geometría/naturaleza/características principales de las estructuras </w:t>
      </w:r>
      <w:r w:rsidR="00E24D49">
        <w:rPr>
          <w:color w:val="000000" w:themeColor="text1"/>
          <w:lang w:val="it-IT" w:eastAsia="ja-JP"/>
        </w:rPr>
        <w:t>d</w:t>
      </w:r>
      <w:r w:rsidRPr="00E24D49">
        <w:rPr>
          <w:color w:val="000000" w:themeColor="text1"/>
          <w:lang w:val="it-IT" w:eastAsia="ja-JP"/>
        </w:rPr>
        <w:t>e terracería involucradas.</w:t>
      </w:r>
    </w:p>
    <w:p w14:paraId="5EEFAE63" w14:textId="0AB7E6AC" w:rsidR="00E24D49" w:rsidRPr="00E24D49" w:rsidRDefault="00E24D49" w:rsidP="00E24D4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 w:themeColor="text1"/>
          <w:lang w:val="it-IT" w:eastAsia="ja-JP"/>
        </w:rPr>
      </w:pPr>
      <w:r w:rsidRPr="00E24D49">
        <w:rPr>
          <w:color w:val="000000" w:themeColor="text1"/>
          <w:lang w:val="it-IT" w:eastAsia="ja-JP"/>
        </w:rPr>
        <w:t>Tablas de materiales</w:t>
      </w:r>
      <w:r w:rsidRPr="00E24D49">
        <w:rPr>
          <w:rStyle w:val="Appelnotedebasdep"/>
          <w:color w:val="000000" w:themeColor="text1"/>
          <w:lang w:val="it-IT" w:eastAsia="ja-JP"/>
        </w:rPr>
        <w:footnoteReference w:id="1"/>
      </w:r>
      <w:r w:rsidRPr="00E24D49">
        <w:rPr>
          <w:color w:val="000000" w:themeColor="text1"/>
          <w:lang w:val="it-IT" w:eastAsia="ja-JP"/>
        </w:rPr>
        <w:t>, técnicas</w:t>
      </w:r>
      <w:r w:rsidRPr="00E24D49">
        <w:rPr>
          <w:rStyle w:val="Appelnotedebasdep"/>
          <w:color w:val="000000" w:themeColor="text1"/>
          <w:lang w:val="it-IT" w:eastAsia="ja-JP"/>
        </w:rPr>
        <w:footnoteReference w:id="2"/>
      </w:r>
      <w:r w:rsidRPr="00E24D49">
        <w:rPr>
          <w:color w:val="000000" w:themeColor="text1"/>
          <w:lang w:val="it-IT" w:eastAsia="ja-JP"/>
        </w:rPr>
        <w:t>, costos de reparación.</w:t>
      </w:r>
    </w:p>
    <w:p w14:paraId="2C020833" w14:textId="77777777" w:rsidR="00E24D49" w:rsidRPr="00E24D49" w:rsidRDefault="00E24D49" w:rsidP="00E24D4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 w:themeColor="text1"/>
          <w:lang w:val="it-IT" w:eastAsia="ja-JP"/>
        </w:rPr>
      </w:pPr>
      <w:r w:rsidRPr="00E24D49">
        <w:rPr>
          <w:color w:val="000000" w:themeColor="text1"/>
          <w:lang w:val="it-IT" w:eastAsia="ja-JP"/>
        </w:rPr>
        <w:t>Observaciones de los tipos de trabajo</w:t>
      </w:r>
      <w:r w:rsidRPr="00E24D49">
        <w:rPr>
          <w:rStyle w:val="Appelnotedebasdep"/>
          <w:color w:val="000000" w:themeColor="text1"/>
          <w:lang w:val="it-IT" w:eastAsia="ja-JP"/>
        </w:rPr>
        <w:footnoteReference w:id="3"/>
      </w:r>
      <w:r w:rsidRPr="00E24D49">
        <w:rPr>
          <w:color w:val="000000" w:themeColor="text1"/>
          <w:lang w:val="it-IT" w:eastAsia="ja-JP"/>
        </w:rPr>
        <w:t>, retraso en los trabjos, calidad, comportamiento a mediano y largo plazo, si se conocen o son aplicables.</w:t>
      </w:r>
    </w:p>
    <w:p w14:paraId="005F65BB" w14:textId="77777777" w:rsidR="00E24D49" w:rsidRPr="00E24D49" w:rsidRDefault="00E24D49" w:rsidP="00E24D4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 w:themeColor="text1"/>
          <w:lang w:val="es-MX" w:eastAsia="ja-JP"/>
        </w:rPr>
      </w:pPr>
      <w:r w:rsidRPr="00E24D49">
        <w:rPr>
          <w:color w:val="000000" w:themeColor="text1"/>
          <w:lang w:val="es-MX" w:eastAsia="ja-JP"/>
        </w:rPr>
        <w:t>El conocimiento de este/esos casos han sido incorporados en nuevas estructuras?</w:t>
      </w:r>
    </w:p>
    <w:p w14:paraId="66CE7220" w14:textId="77777777" w:rsidR="00E24D49" w:rsidRPr="00E24D49" w:rsidRDefault="00E24D49" w:rsidP="00E24D49">
      <w:pPr>
        <w:rPr>
          <w:lang w:val="es-MX"/>
        </w:rPr>
      </w:pPr>
      <w:r w:rsidRPr="00E24D49">
        <w:rPr>
          <w:lang w:val="es-MX"/>
        </w:rPr>
        <w:br w:type="page"/>
      </w:r>
    </w:p>
    <w:p w14:paraId="41CBD2B7" w14:textId="413B5897" w:rsidR="007B5C96" w:rsidRPr="00E24D49" w:rsidRDefault="007B5C96" w:rsidP="007B5C96">
      <w:pPr>
        <w:autoSpaceDE w:val="0"/>
        <w:autoSpaceDN w:val="0"/>
        <w:adjustRightInd w:val="0"/>
        <w:ind w:left="567"/>
        <w:jc w:val="both"/>
        <w:rPr>
          <w:i/>
          <w:iCs/>
          <w:color w:val="FF0000"/>
          <w:lang w:val="it-IT" w:eastAsia="ja-JP"/>
        </w:rPr>
      </w:pPr>
      <w:bookmarkStart w:id="1" w:name="_Hlk40455608"/>
      <w:r w:rsidRPr="00E24D49">
        <w:rPr>
          <w:i/>
          <w:iCs/>
          <w:color w:val="FF0000"/>
          <w:lang w:val="it-IT" w:eastAsia="ja-JP"/>
        </w:rPr>
        <w:lastRenderedPageBreak/>
        <w:t xml:space="preserve">… </w:t>
      </w:r>
      <w:r w:rsidR="00A47F47" w:rsidRPr="00E24D49">
        <w:rPr>
          <w:i/>
          <w:iCs/>
          <w:color w:val="FF0000"/>
          <w:lang w:val="it-IT" w:eastAsia="ja-JP"/>
        </w:rPr>
        <w:t>Como ejemplo, les coment</w:t>
      </w:r>
      <w:r w:rsidR="00E24D49">
        <w:rPr>
          <w:i/>
          <w:iCs/>
          <w:color w:val="FF0000"/>
          <w:lang w:val="it-IT" w:eastAsia="ja-JP"/>
        </w:rPr>
        <w:t>amos</w:t>
      </w:r>
      <w:r w:rsidR="00A47F47" w:rsidRPr="00E24D49">
        <w:rPr>
          <w:i/>
          <w:iCs/>
          <w:color w:val="FF0000"/>
          <w:lang w:val="it-IT" w:eastAsia="ja-JP"/>
        </w:rPr>
        <w:t xml:space="preserve"> de un evento que ocurrión en </w:t>
      </w:r>
      <w:r w:rsidRPr="00E24D49">
        <w:rPr>
          <w:i/>
          <w:iCs/>
          <w:color w:val="FF0000"/>
          <w:lang w:val="it-IT" w:eastAsia="ja-JP"/>
        </w:rPr>
        <w:t>Sardinia</w:t>
      </w:r>
      <w:r w:rsidR="00A47F47" w:rsidRPr="00E24D49">
        <w:rPr>
          <w:i/>
          <w:iCs/>
          <w:color w:val="FF0000"/>
          <w:lang w:val="it-IT" w:eastAsia="ja-JP"/>
        </w:rPr>
        <w:t xml:space="preserve"> en noviembre 2013 cuando se presentó una lluvia muy fuerte y en pocas horas provocó inundaciones y daños fuertes a caminos y terracerías. </w:t>
      </w:r>
      <w:r w:rsidR="00241E66" w:rsidRPr="00E24D49">
        <w:rPr>
          <w:i/>
          <w:iCs/>
          <w:color w:val="FF0000"/>
          <w:lang w:val="it-IT" w:eastAsia="ja-JP"/>
        </w:rPr>
        <w:t>Las alcantarillas (de gran tamaño)</w:t>
      </w:r>
      <w:r w:rsidR="00963117" w:rsidRPr="00E24D49">
        <w:rPr>
          <w:i/>
          <w:iCs/>
          <w:color w:val="FF0000"/>
          <w:lang w:val="it-IT" w:eastAsia="ja-JP"/>
        </w:rPr>
        <w:t xml:space="preserve"> se socavaron y en algunos casos </w:t>
      </w:r>
      <w:r w:rsidR="00E24D49">
        <w:rPr>
          <w:i/>
          <w:iCs/>
          <w:color w:val="FF0000"/>
          <w:lang w:val="it-IT" w:eastAsia="ja-JP"/>
        </w:rPr>
        <w:t xml:space="preserve">fueron </w:t>
      </w:r>
      <w:r w:rsidR="00963117" w:rsidRPr="00E24D49">
        <w:rPr>
          <w:i/>
          <w:iCs/>
          <w:color w:val="FF0000"/>
          <w:lang w:val="it-IT" w:eastAsia="ja-JP"/>
        </w:rPr>
        <w:t>destruidas (ver fotografía). Las alcantarillas tuvieron que ser reemplazadas con puentes que se espera, sean la solución para las corrientes de agua (ver fotografía de antes y después).</w:t>
      </w:r>
      <w:r w:rsidR="00A47F47" w:rsidRPr="00E24D49">
        <w:rPr>
          <w:i/>
          <w:iCs/>
          <w:color w:val="FF0000"/>
          <w:lang w:val="it-IT" w:eastAsia="ja-JP"/>
        </w:rPr>
        <w:t xml:space="preserve">   </w:t>
      </w:r>
    </w:p>
    <w:p w14:paraId="2E732E14" w14:textId="77777777" w:rsidR="00A47F47" w:rsidRPr="007B5C96" w:rsidRDefault="00A47F47" w:rsidP="007B5C96">
      <w:pPr>
        <w:autoSpaceDE w:val="0"/>
        <w:autoSpaceDN w:val="0"/>
        <w:adjustRightInd w:val="0"/>
        <w:ind w:left="567"/>
        <w:jc w:val="both"/>
        <w:rPr>
          <w:rFonts w:ascii="Helvetica" w:hAnsi="Helvetica" w:cs="Helvetica"/>
          <w:i/>
          <w:iCs/>
          <w:color w:val="FF0000"/>
          <w:lang w:val="it-IT" w:eastAsia="ja-JP"/>
        </w:rPr>
      </w:pPr>
    </w:p>
    <w:bookmarkEnd w:id="1"/>
    <w:p w14:paraId="01EE20DA" w14:textId="5ACC9A29" w:rsidR="007B5C96" w:rsidRDefault="00CD6ABD" w:rsidP="007B5C96">
      <w:pPr>
        <w:ind w:left="567"/>
        <w:jc w:val="both"/>
        <w:rPr>
          <w:rFonts w:ascii="Helvetica" w:hAnsi="Helvetica" w:cs="Helvetica"/>
          <w:color w:val="FF0000"/>
          <w:lang w:val="it-IT" w:eastAsia="ja-JP"/>
        </w:rPr>
      </w:pPr>
      <w:r w:rsidRPr="007B5C96">
        <w:rPr>
          <w:rFonts w:ascii="Helvetica" w:hAnsi="Helvetica" w:cs="Helvetica"/>
          <w:noProof/>
          <w:color w:val="000000" w:themeColor="text1"/>
          <w:lang w:val="fr-FR" w:eastAsia="fr-FR"/>
        </w:rPr>
        <w:drawing>
          <wp:inline distT="0" distB="0" distL="0" distR="0" wp14:anchorId="76430A82" wp14:editId="0000CEA0">
            <wp:extent cx="5085080" cy="1904601"/>
            <wp:effectExtent l="0" t="0" r="127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60" cy="19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9C13" w14:textId="4B9E457E" w:rsidR="007B5C96" w:rsidRDefault="007B5C96" w:rsidP="007B5C96">
      <w:pPr>
        <w:ind w:left="567"/>
        <w:jc w:val="both"/>
        <w:rPr>
          <w:rFonts w:ascii="Helvetica" w:hAnsi="Helvetica" w:cs="Helvetica"/>
          <w:color w:val="FF0000"/>
          <w:lang w:val="it-IT" w:eastAsia="ja-JP"/>
        </w:rPr>
      </w:pPr>
    </w:p>
    <w:p w14:paraId="11DCDA1A" w14:textId="797E9031" w:rsidR="00390D27" w:rsidRDefault="00CD6ABD" w:rsidP="00CD6ABD">
      <w:pPr>
        <w:ind w:left="567"/>
        <w:jc w:val="center"/>
        <w:rPr>
          <w:rFonts w:ascii="Helvetica" w:hAnsi="Helvetica" w:cs="Helvetica"/>
          <w:color w:val="FF0000"/>
          <w:lang w:val="it-IT" w:eastAsia="ja-JP"/>
        </w:rPr>
      </w:pPr>
      <w:r w:rsidRPr="00390D27">
        <w:rPr>
          <w:noProof/>
          <w:lang w:val="fr-FR" w:eastAsia="fr-FR"/>
        </w:rPr>
        <w:drawing>
          <wp:inline distT="0" distB="0" distL="0" distR="0" wp14:anchorId="076EA66F" wp14:editId="3AF3A2E7">
            <wp:extent cx="3457575" cy="36861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BD4D" w14:textId="1EDF4911" w:rsidR="00390D27" w:rsidRPr="007B5C96" w:rsidRDefault="00390D27" w:rsidP="7399C380">
      <w:pPr>
        <w:jc w:val="both"/>
        <w:rPr>
          <w:rFonts w:ascii="Helvetica" w:hAnsi="Helvetica" w:cs="Helvetica"/>
          <w:color w:val="000000" w:themeColor="text1"/>
          <w:lang w:val="it-IT" w:eastAsia="ja-JP"/>
        </w:rPr>
      </w:pPr>
    </w:p>
    <w:p w14:paraId="33380EE2" w14:textId="1913E642" w:rsidR="00390D27" w:rsidRPr="007B5C96" w:rsidRDefault="00FC1C65" w:rsidP="7399C380">
      <w:pPr>
        <w:pStyle w:val="Paragraphedeliste"/>
        <w:numPr>
          <w:ilvl w:val="0"/>
          <w:numId w:val="8"/>
        </w:numPr>
        <w:jc w:val="both"/>
        <w:rPr>
          <w:b/>
          <w:bCs/>
          <w:color w:val="000000" w:themeColor="text1"/>
          <w:sz w:val="32"/>
          <w:szCs w:val="32"/>
          <w:u w:val="single"/>
          <w:lang w:val="en-CA"/>
        </w:rPr>
      </w:pPr>
      <w:r>
        <w:rPr>
          <w:b/>
          <w:bCs/>
          <w:color w:val="000000" w:themeColor="text1"/>
          <w:sz w:val="32"/>
          <w:szCs w:val="32"/>
          <w:u w:val="single"/>
          <w:lang w:val="en-CA"/>
        </w:rPr>
        <w:t>Parte 3</w:t>
      </w:r>
    </w:p>
    <w:p w14:paraId="754192D7" w14:textId="3AAB2CA4" w:rsidR="00390D27" w:rsidRPr="007B5C96" w:rsidRDefault="00390D27" w:rsidP="7399C380">
      <w:pPr>
        <w:ind w:left="567"/>
        <w:jc w:val="both"/>
        <w:rPr>
          <w:lang w:val="en-CA"/>
        </w:rPr>
      </w:pPr>
    </w:p>
    <w:p w14:paraId="48184FD4" w14:textId="41C4C7AE" w:rsidR="3A87B509" w:rsidRPr="003C5F34" w:rsidRDefault="00573F0B" w:rsidP="7399C380">
      <w:pPr>
        <w:spacing w:line="259" w:lineRule="auto"/>
        <w:jc w:val="both"/>
        <w:rPr>
          <w:color w:val="000000" w:themeColor="text1"/>
          <w:lang w:val="es-MX"/>
        </w:rPr>
      </w:pPr>
      <w:r>
        <w:rPr>
          <w:color w:val="000000" w:themeColor="text1"/>
          <w:lang w:val="es-MX"/>
        </w:rPr>
        <w:t>Proporcione r</w:t>
      </w:r>
      <w:r w:rsidR="00FC1C65" w:rsidRPr="003C5F34">
        <w:rPr>
          <w:color w:val="000000" w:themeColor="text1"/>
          <w:lang w:val="es-MX"/>
        </w:rPr>
        <w:t xml:space="preserve">eferencias sobre resiliencia </w:t>
      </w:r>
      <w:r w:rsidR="003C5F34" w:rsidRPr="003C5F34">
        <w:rPr>
          <w:color w:val="000000" w:themeColor="text1"/>
          <w:lang w:val="es-MX"/>
        </w:rPr>
        <w:t>en terracerías</w:t>
      </w:r>
      <w:r w:rsidR="75D4E772" w:rsidRPr="003C5F34">
        <w:rPr>
          <w:color w:val="000000" w:themeColor="text1"/>
          <w:lang w:val="es-MX"/>
        </w:rPr>
        <w:t xml:space="preserve"> (</w:t>
      </w:r>
      <w:r w:rsidR="003C5F34" w:rsidRPr="003C5F34">
        <w:rPr>
          <w:color w:val="000000" w:themeColor="text1"/>
          <w:lang w:val="es-MX"/>
        </w:rPr>
        <w:t>cualquier idioma</w:t>
      </w:r>
      <w:r w:rsidR="75D4E772" w:rsidRPr="003C5F34">
        <w:rPr>
          <w:color w:val="000000" w:themeColor="text1"/>
          <w:lang w:val="es-MX"/>
        </w:rPr>
        <w:t xml:space="preserve">). </w:t>
      </w:r>
      <w:r w:rsidR="003C5F34" w:rsidRPr="003C5F34">
        <w:rPr>
          <w:color w:val="000000" w:themeColor="text1"/>
          <w:lang w:val="es-MX"/>
        </w:rPr>
        <w:t xml:space="preserve">Por </w:t>
      </w:r>
      <w:r w:rsidR="00A1386F">
        <w:rPr>
          <w:color w:val="000000" w:themeColor="text1"/>
          <w:lang w:val="es-MX"/>
        </w:rPr>
        <w:t xml:space="preserve">favor </w:t>
      </w:r>
      <w:r w:rsidR="003C5F34" w:rsidRPr="003C5F34">
        <w:rPr>
          <w:color w:val="000000" w:themeColor="text1"/>
          <w:lang w:val="es-MX"/>
        </w:rPr>
        <w:t>adiciona bibliografía o artículo(s) complet</w:t>
      </w:r>
      <w:r>
        <w:rPr>
          <w:color w:val="000000" w:themeColor="text1"/>
          <w:lang w:val="es-MX"/>
        </w:rPr>
        <w:t>o</w:t>
      </w:r>
      <w:r w:rsidR="003C5F34" w:rsidRPr="003C5F34">
        <w:rPr>
          <w:color w:val="000000" w:themeColor="text1"/>
          <w:lang w:val="es-MX"/>
        </w:rPr>
        <w:t>(s)</w:t>
      </w:r>
      <w:r w:rsidR="41EF862E" w:rsidRPr="003C5F34">
        <w:rPr>
          <w:color w:val="000000" w:themeColor="text1"/>
          <w:lang w:val="es-MX"/>
        </w:rPr>
        <w:t xml:space="preserve"> (</w:t>
      </w:r>
      <w:r w:rsidR="003C5F34">
        <w:rPr>
          <w:color w:val="000000" w:themeColor="text1"/>
          <w:lang w:val="es-MX"/>
        </w:rPr>
        <w:t xml:space="preserve">archivo </w:t>
      </w:r>
      <w:r w:rsidR="41EF862E" w:rsidRPr="003C5F34">
        <w:rPr>
          <w:color w:val="000000" w:themeColor="text1"/>
          <w:lang w:val="es-MX"/>
        </w:rPr>
        <w:t>DOC o PDF)</w:t>
      </w:r>
      <w:r w:rsidR="4DA75F67" w:rsidRPr="003C5F34">
        <w:rPr>
          <w:color w:val="000000" w:themeColor="text1"/>
          <w:lang w:val="es-MX"/>
        </w:rPr>
        <w:t>.</w:t>
      </w:r>
    </w:p>
    <w:p w14:paraId="75D945B6" w14:textId="2B6CE37E" w:rsidR="7399C380" w:rsidRDefault="7399C380" w:rsidP="7399C380">
      <w:pPr>
        <w:spacing w:line="259" w:lineRule="auto"/>
        <w:jc w:val="both"/>
        <w:rPr>
          <w:color w:val="000000" w:themeColor="text1"/>
          <w:lang w:val="es-MX"/>
        </w:rPr>
      </w:pPr>
    </w:p>
    <w:p w14:paraId="0B603550" w14:textId="04E9FE0E" w:rsidR="00573F0B" w:rsidRDefault="00573F0B" w:rsidP="7399C380">
      <w:pPr>
        <w:spacing w:line="259" w:lineRule="auto"/>
        <w:jc w:val="both"/>
        <w:rPr>
          <w:color w:val="000000" w:themeColor="text1"/>
          <w:lang w:val="es-MX"/>
        </w:rPr>
      </w:pPr>
    </w:p>
    <w:p w14:paraId="1FC41736" w14:textId="77777777" w:rsidR="00573F0B" w:rsidRPr="003C5F34" w:rsidRDefault="00573F0B" w:rsidP="7399C380">
      <w:pPr>
        <w:spacing w:line="259" w:lineRule="auto"/>
        <w:jc w:val="both"/>
        <w:rPr>
          <w:color w:val="000000" w:themeColor="text1"/>
          <w:lang w:val="es-MX"/>
        </w:rPr>
      </w:pPr>
    </w:p>
    <w:p w14:paraId="2BD37AC2" w14:textId="1FC6DF2F" w:rsidR="2A604E4A" w:rsidRPr="00BC526E" w:rsidRDefault="00BC526E" w:rsidP="7399C380">
      <w:pPr>
        <w:spacing w:line="259" w:lineRule="auto"/>
        <w:jc w:val="both"/>
        <w:rPr>
          <w:color w:val="000000" w:themeColor="text1"/>
          <w:lang w:val="es-MX"/>
        </w:rPr>
      </w:pPr>
      <w:r w:rsidRPr="00BC526E">
        <w:rPr>
          <w:color w:val="000000" w:themeColor="text1"/>
          <w:lang w:val="es-MX"/>
        </w:rPr>
        <w:lastRenderedPageBreak/>
        <w:t>Palabras clave para la revisi</w:t>
      </w:r>
      <w:r w:rsidR="00573F0B">
        <w:rPr>
          <w:color w:val="000000" w:themeColor="text1"/>
          <w:lang w:val="es-MX"/>
        </w:rPr>
        <w:t>ó</w:t>
      </w:r>
      <w:r w:rsidRPr="00BC526E">
        <w:rPr>
          <w:color w:val="000000" w:themeColor="text1"/>
          <w:lang w:val="es-MX"/>
        </w:rPr>
        <w:t>n de la literatura</w:t>
      </w:r>
      <w:r w:rsidR="2A604E4A" w:rsidRPr="00BC526E">
        <w:rPr>
          <w:color w:val="000000" w:themeColor="text1"/>
          <w:lang w:val="es-MX"/>
        </w:rPr>
        <w:t>:</w:t>
      </w:r>
    </w:p>
    <w:p w14:paraId="7285E809" w14:textId="17D43104" w:rsidR="342BC1A1" w:rsidRPr="00BC526E" w:rsidRDefault="00BC526E" w:rsidP="7399C380">
      <w:pPr>
        <w:spacing w:line="259" w:lineRule="auto"/>
        <w:jc w:val="both"/>
        <w:rPr>
          <w:i/>
          <w:iCs/>
          <w:lang w:val="es-MX"/>
        </w:rPr>
      </w:pPr>
      <w:r w:rsidRPr="00BC526E">
        <w:rPr>
          <w:i/>
          <w:iCs/>
          <w:lang w:val="es-MX"/>
        </w:rPr>
        <w:t>Resiliencia</w:t>
      </w:r>
      <w:r w:rsidR="2A604E4A" w:rsidRPr="00BC526E">
        <w:rPr>
          <w:i/>
          <w:iCs/>
          <w:lang w:val="es-MX"/>
        </w:rPr>
        <w:t xml:space="preserve">, </w:t>
      </w:r>
      <w:r w:rsidRPr="00BC526E">
        <w:rPr>
          <w:i/>
          <w:iCs/>
          <w:lang w:val="es-MX"/>
        </w:rPr>
        <w:t>Terracerías</w:t>
      </w:r>
      <w:r w:rsidR="2A604E4A" w:rsidRPr="00BC526E">
        <w:rPr>
          <w:i/>
          <w:iCs/>
          <w:lang w:val="es-MX"/>
        </w:rPr>
        <w:t xml:space="preserve">, </w:t>
      </w:r>
      <w:r w:rsidRPr="00BC526E">
        <w:rPr>
          <w:i/>
          <w:iCs/>
          <w:lang w:val="es-MX"/>
        </w:rPr>
        <w:t>Estructuras de Tierra</w:t>
      </w:r>
      <w:r w:rsidR="2A604E4A" w:rsidRPr="00BC526E">
        <w:rPr>
          <w:i/>
          <w:iCs/>
          <w:lang w:val="es-MX"/>
        </w:rPr>
        <w:t xml:space="preserve">, </w:t>
      </w:r>
      <w:r w:rsidRPr="00BC526E">
        <w:rPr>
          <w:i/>
          <w:iCs/>
          <w:lang w:val="es-MX"/>
        </w:rPr>
        <w:t>Daño</w:t>
      </w:r>
      <w:r w:rsidR="2A604E4A" w:rsidRPr="00BC526E">
        <w:rPr>
          <w:i/>
          <w:iCs/>
          <w:lang w:val="es-MX"/>
        </w:rPr>
        <w:t xml:space="preserve">, </w:t>
      </w:r>
      <w:r w:rsidRPr="00BC526E">
        <w:rPr>
          <w:i/>
          <w:iCs/>
          <w:lang w:val="es-MX"/>
        </w:rPr>
        <w:t>anticipación de daño, adaptación a las condiciones cambiantes</w:t>
      </w:r>
      <w:r w:rsidR="2A604E4A" w:rsidRPr="00BC526E">
        <w:rPr>
          <w:i/>
          <w:iCs/>
          <w:lang w:val="es-MX"/>
        </w:rPr>
        <w:t xml:space="preserve">, </w:t>
      </w:r>
      <w:r>
        <w:rPr>
          <w:i/>
          <w:iCs/>
          <w:lang w:val="es-MX"/>
        </w:rPr>
        <w:t>recuperación, recuperar funcionalidad después de desastres</w:t>
      </w:r>
      <w:r w:rsidR="2A604E4A" w:rsidRPr="00BC526E">
        <w:rPr>
          <w:i/>
          <w:iCs/>
          <w:lang w:val="es-MX"/>
        </w:rPr>
        <w:t>.</w:t>
      </w:r>
    </w:p>
    <w:p w14:paraId="0FA0DDAB" w14:textId="60B2A965" w:rsidR="7399C380" w:rsidRPr="00BC526E" w:rsidRDefault="7399C380" w:rsidP="7399C380">
      <w:pPr>
        <w:ind w:left="567"/>
        <w:jc w:val="both"/>
        <w:rPr>
          <w:lang w:val="es-MX"/>
        </w:rPr>
      </w:pPr>
    </w:p>
    <w:p w14:paraId="01FB9C0B" w14:textId="77777777" w:rsidR="000564FE" w:rsidRDefault="000564FE" w:rsidP="7399C380">
      <w:pPr>
        <w:spacing w:line="259" w:lineRule="auto"/>
        <w:jc w:val="both"/>
        <w:rPr>
          <w:color w:val="000000" w:themeColor="text1"/>
          <w:lang w:val="es-MX"/>
        </w:rPr>
      </w:pPr>
    </w:p>
    <w:p w14:paraId="66E169BA" w14:textId="4F1CFFE7" w:rsidR="62A568CD" w:rsidRPr="00BC3258" w:rsidRDefault="000564FE" w:rsidP="7399C380">
      <w:pPr>
        <w:spacing w:line="259" w:lineRule="auto"/>
        <w:jc w:val="both"/>
        <w:rPr>
          <w:color w:val="000000" w:themeColor="text1"/>
          <w:lang w:val="es-MX"/>
        </w:rPr>
      </w:pPr>
      <w:r w:rsidRPr="000564FE">
        <w:rPr>
          <w:color w:val="000000" w:themeColor="text1"/>
          <w:lang w:val="es-MX"/>
        </w:rPr>
        <w:t xml:space="preserve">La información la pueden enviar a </w:t>
      </w:r>
      <w:r w:rsidR="0C55473A" w:rsidRPr="000564FE">
        <w:rPr>
          <w:color w:val="000000" w:themeColor="text1"/>
          <w:lang w:val="es-MX"/>
        </w:rPr>
        <w:t>Kamel Zaghouani</w:t>
      </w:r>
      <w:r w:rsidR="62A568CD" w:rsidRPr="000564FE">
        <w:rPr>
          <w:color w:val="000000" w:themeColor="text1"/>
          <w:lang w:val="es-MX"/>
        </w:rPr>
        <w:t xml:space="preserve"> (</w:t>
      </w:r>
      <w:r w:rsidR="40B40350" w:rsidRPr="000564FE">
        <w:rPr>
          <w:color w:val="000000" w:themeColor="text1"/>
          <w:lang w:val="es-MX"/>
        </w:rPr>
        <w:t>k.zaghouani@terrasol.com.tn</w:t>
      </w:r>
      <w:r w:rsidR="62A568CD" w:rsidRPr="000564FE">
        <w:rPr>
          <w:color w:val="000000" w:themeColor="text1"/>
          <w:lang w:val="es-MX"/>
        </w:rPr>
        <w:t xml:space="preserve">) </w:t>
      </w:r>
      <w:r w:rsidRPr="000564FE">
        <w:rPr>
          <w:color w:val="000000" w:themeColor="text1"/>
          <w:lang w:val="es-MX"/>
        </w:rPr>
        <w:t>y a</w:t>
      </w:r>
      <w:r w:rsidR="62A568CD" w:rsidRPr="000564FE">
        <w:rPr>
          <w:color w:val="000000" w:themeColor="text1"/>
          <w:lang w:val="es-MX"/>
        </w:rPr>
        <w:t xml:space="preserve"> </w:t>
      </w:r>
      <w:r w:rsidR="3FC7AB36" w:rsidRPr="000564FE">
        <w:rPr>
          <w:color w:val="000000" w:themeColor="text1"/>
          <w:lang w:val="es-MX"/>
        </w:rPr>
        <w:t>Enrico Mittiga</w:t>
      </w:r>
      <w:r w:rsidR="62A568CD" w:rsidRPr="000564FE">
        <w:rPr>
          <w:color w:val="000000" w:themeColor="text1"/>
          <w:lang w:val="es-MX"/>
        </w:rPr>
        <w:t xml:space="preserve"> (</w:t>
      </w:r>
      <w:r w:rsidR="33A607DB" w:rsidRPr="000564FE">
        <w:rPr>
          <w:color w:val="000000" w:themeColor="text1"/>
          <w:lang w:val="es-MX"/>
        </w:rPr>
        <w:t>e.mittiga@stradeanas.it</w:t>
      </w:r>
      <w:r w:rsidR="62A568CD" w:rsidRPr="000564FE">
        <w:rPr>
          <w:color w:val="000000" w:themeColor="text1"/>
          <w:lang w:val="es-MX"/>
        </w:rPr>
        <w:t xml:space="preserve">) </w:t>
      </w:r>
      <w:r w:rsidRPr="000564FE">
        <w:rPr>
          <w:color w:val="000000" w:themeColor="text1"/>
          <w:lang w:val="es-MX"/>
        </w:rPr>
        <w:t>hasta</w:t>
      </w:r>
      <w:r w:rsidR="62A568CD" w:rsidRPr="000564FE">
        <w:rPr>
          <w:color w:val="000000" w:themeColor="text1"/>
          <w:lang w:val="es-MX"/>
        </w:rPr>
        <w:t xml:space="preserve"> </w:t>
      </w:r>
      <w:r w:rsidR="00BC3258">
        <w:rPr>
          <w:color w:val="000000" w:themeColor="text1"/>
          <w:lang w:val="es-MX"/>
        </w:rPr>
        <w:t>s</w:t>
      </w:r>
      <w:r w:rsidR="0F10A090" w:rsidRPr="000564FE">
        <w:rPr>
          <w:color w:val="000000" w:themeColor="text1"/>
          <w:lang w:val="es-MX"/>
        </w:rPr>
        <w:t>ept</w:t>
      </w:r>
      <w:r w:rsidRPr="000564FE">
        <w:rPr>
          <w:color w:val="000000" w:themeColor="text1"/>
          <w:lang w:val="es-MX"/>
        </w:rPr>
        <w:t>iembre</w:t>
      </w:r>
      <w:r w:rsidR="62A568CD" w:rsidRPr="000564FE">
        <w:rPr>
          <w:color w:val="000000" w:themeColor="text1"/>
          <w:lang w:val="es-MX"/>
        </w:rPr>
        <w:t xml:space="preserve"> 3</w:t>
      </w:r>
      <w:r w:rsidR="6F1CD74C" w:rsidRPr="000564FE">
        <w:rPr>
          <w:color w:val="000000" w:themeColor="text1"/>
          <w:lang w:val="es-MX"/>
        </w:rPr>
        <w:t>0</w:t>
      </w:r>
      <w:r w:rsidR="62A568CD" w:rsidRPr="000564FE">
        <w:rPr>
          <w:color w:val="000000" w:themeColor="text1"/>
          <w:lang w:val="es-MX"/>
        </w:rPr>
        <w:t>, 2020</w:t>
      </w:r>
      <w:r w:rsidR="00BC3258">
        <w:rPr>
          <w:color w:val="000000" w:themeColor="text1"/>
          <w:lang w:val="es-MX"/>
        </w:rPr>
        <w:t>,</w:t>
      </w:r>
      <w:r w:rsidR="62A568CD" w:rsidRPr="000564FE">
        <w:rPr>
          <w:color w:val="000000" w:themeColor="text1"/>
          <w:lang w:val="es-MX"/>
        </w:rPr>
        <w:t xml:space="preserve"> </w:t>
      </w:r>
      <w:r w:rsidRPr="000564FE">
        <w:rPr>
          <w:color w:val="000000" w:themeColor="text1"/>
          <w:lang w:val="es-MX"/>
        </w:rPr>
        <w:t>de tal manera que se cumplan con las fechas establecidas en este ciclo de trabajo</w:t>
      </w:r>
      <w:r w:rsidR="62A568CD" w:rsidRPr="000564FE">
        <w:rPr>
          <w:color w:val="000000" w:themeColor="text1"/>
          <w:lang w:val="es-MX"/>
        </w:rPr>
        <w:t xml:space="preserve">. </w:t>
      </w:r>
      <w:r w:rsidRPr="000564FE">
        <w:rPr>
          <w:color w:val="000000" w:themeColor="text1"/>
          <w:lang w:val="es-MX"/>
        </w:rPr>
        <w:t>Contacte a</w:t>
      </w:r>
      <w:r w:rsidR="00BC3258">
        <w:rPr>
          <w:color w:val="000000" w:themeColor="text1"/>
          <w:lang w:val="es-MX"/>
        </w:rPr>
        <w:t xml:space="preserve"> Kamel o Enrico</w:t>
      </w:r>
      <w:r w:rsidR="62A568CD" w:rsidRPr="000564FE">
        <w:rPr>
          <w:color w:val="000000" w:themeColor="text1"/>
          <w:lang w:val="es-MX"/>
        </w:rPr>
        <w:t xml:space="preserve"> </w:t>
      </w:r>
      <w:r w:rsidRPr="000564FE">
        <w:rPr>
          <w:color w:val="000000" w:themeColor="text1"/>
          <w:lang w:val="es-MX"/>
        </w:rPr>
        <w:t>si tiene dudas</w:t>
      </w:r>
      <w:r w:rsidR="62A568CD" w:rsidRPr="000564FE">
        <w:rPr>
          <w:color w:val="000000" w:themeColor="text1"/>
          <w:lang w:val="es-MX"/>
        </w:rPr>
        <w:t xml:space="preserve">. </w:t>
      </w:r>
      <w:r w:rsidR="00BC3258" w:rsidRPr="00BC3258">
        <w:rPr>
          <w:color w:val="000000" w:themeColor="text1"/>
          <w:lang w:val="es-MX"/>
        </w:rPr>
        <w:t>¡Le agradecemos de antemano el haber proporcionado información!</w:t>
      </w:r>
    </w:p>
    <w:p w14:paraId="02774335" w14:textId="49B2459C" w:rsidR="7399C380" w:rsidRPr="00BC3258" w:rsidRDefault="7399C380" w:rsidP="7399C380">
      <w:pPr>
        <w:ind w:left="567"/>
        <w:jc w:val="both"/>
        <w:rPr>
          <w:lang w:val="es-MX"/>
        </w:rPr>
      </w:pPr>
    </w:p>
    <w:p w14:paraId="2532E9F8" w14:textId="3A703A10" w:rsidR="00D90D13" w:rsidRPr="000564FE" w:rsidRDefault="000564FE" w:rsidP="00D90D13">
      <w:pPr>
        <w:ind w:left="567"/>
        <w:jc w:val="both"/>
        <w:rPr>
          <w:lang w:val="es-MX"/>
        </w:rPr>
      </w:pPr>
      <w:r w:rsidRPr="000564FE">
        <w:rPr>
          <w:lang w:val="es-MX"/>
        </w:rPr>
        <w:t xml:space="preserve">Este trabajo será presentado en una síntesis de casos </w:t>
      </w:r>
      <w:r>
        <w:rPr>
          <w:lang w:val="es-MX"/>
        </w:rPr>
        <w:t>que se publicará en junio 2021</w:t>
      </w:r>
      <w:r w:rsidR="00D90D13" w:rsidRPr="000564FE">
        <w:rPr>
          <w:lang w:val="es-MX"/>
        </w:rPr>
        <w:t xml:space="preserve">. </w:t>
      </w:r>
      <w:r w:rsidRPr="000564FE">
        <w:rPr>
          <w:lang w:val="es-MX"/>
        </w:rPr>
        <w:t xml:space="preserve">Los mejores casos serán presentados en el Congreso que se llevará a cabo en febrero 2022 en </w:t>
      </w:r>
      <w:r w:rsidR="00D90D13" w:rsidRPr="000564FE">
        <w:rPr>
          <w:lang w:val="es-MX"/>
        </w:rPr>
        <w:t>Calgary.</w:t>
      </w:r>
    </w:p>
    <w:p w14:paraId="2D468BF0" w14:textId="77777777" w:rsidR="00D90D13" w:rsidRPr="000564FE" w:rsidRDefault="00D90D13" w:rsidP="00D90D13">
      <w:pPr>
        <w:ind w:left="567"/>
        <w:jc w:val="both"/>
        <w:rPr>
          <w:lang w:val="es-MX"/>
        </w:rPr>
      </w:pPr>
    </w:p>
    <w:p w14:paraId="57253E2C" w14:textId="1F95CA41" w:rsidR="00D90D13" w:rsidRPr="0053137E" w:rsidRDefault="0053137E" w:rsidP="00D90D13">
      <w:pPr>
        <w:ind w:left="567"/>
        <w:jc w:val="both"/>
        <w:rPr>
          <w:lang w:val="es-MX"/>
        </w:rPr>
      </w:pPr>
      <w:r w:rsidRPr="0053137E">
        <w:rPr>
          <w:lang w:val="es-MX"/>
        </w:rPr>
        <w:t>Las lecciones aprendidas serán sujeto de un reporte sobre “Mejores</w:t>
      </w:r>
      <w:r>
        <w:rPr>
          <w:lang w:val="es-MX"/>
        </w:rPr>
        <w:t xml:space="preserve"> Prácticas sobre Resiliencia en estructuras de Terracería”</w:t>
      </w:r>
      <w:r w:rsidR="00D90D13" w:rsidRPr="0053137E">
        <w:rPr>
          <w:lang w:val="es-MX"/>
        </w:rPr>
        <w:t>.</w:t>
      </w:r>
    </w:p>
    <w:p w14:paraId="1B61694E" w14:textId="7116E071" w:rsidR="4F2F6F4B" w:rsidRPr="0053137E" w:rsidRDefault="4F2F6F4B" w:rsidP="4F2F6F4B">
      <w:pPr>
        <w:ind w:left="567"/>
        <w:jc w:val="both"/>
        <w:rPr>
          <w:lang w:val="es-MX"/>
        </w:rPr>
      </w:pPr>
    </w:p>
    <w:p w14:paraId="10FDDEEE" w14:textId="5F348535" w:rsidR="4F2F6F4B" w:rsidRPr="0053137E" w:rsidRDefault="4F2F6F4B">
      <w:pPr>
        <w:rPr>
          <w:lang w:val="es-MX"/>
        </w:rPr>
      </w:pPr>
      <w:r w:rsidRPr="0053137E">
        <w:rPr>
          <w:lang w:val="es-MX"/>
        </w:rPr>
        <w:br w:type="page"/>
      </w:r>
    </w:p>
    <w:p w14:paraId="17CC999F" w14:textId="12035C6E" w:rsidR="4F2F6F4B" w:rsidRPr="0053137E" w:rsidRDefault="4F2F6F4B" w:rsidP="4F2F6F4B">
      <w:pPr>
        <w:rPr>
          <w:lang w:val="es-MX"/>
        </w:rPr>
      </w:pPr>
    </w:p>
    <w:p w14:paraId="692ED285" w14:textId="46AD4054" w:rsidR="4512F024" w:rsidRPr="0053137E" w:rsidRDefault="4512F024" w:rsidP="4F2F6F4B">
      <w:pPr>
        <w:rPr>
          <w:b/>
          <w:bCs/>
          <w:sz w:val="28"/>
          <w:szCs w:val="28"/>
          <w:lang w:val="es-MX"/>
        </w:rPr>
      </w:pPr>
      <w:r w:rsidRPr="0053137E">
        <w:rPr>
          <w:b/>
          <w:bCs/>
          <w:sz w:val="28"/>
          <w:szCs w:val="28"/>
          <w:lang w:val="es-MX"/>
        </w:rPr>
        <w:t>A</w:t>
      </w:r>
      <w:r w:rsidR="0053137E" w:rsidRPr="0053137E">
        <w:rPr>
          <w:b/>
          <w:bCs/>
          <w:sz w:val="28"/>
          <w:szCs w:val="28"/>
          <w:lang w:val="es-MX"/>
        </w:rPr>
        <w:t>nexo 1</w:t>
      </w:r>
    </w:p>
    <w:p w14:paraId="0F71C5C8" w14:textId="262E295D" w:rsidR="4512F024" w:rsidRPr="0053137E" w:rsidRDefault="0053137E" w:rsidP="4F2F6F4B">
      <w:pPr>
        <w:rPr>
          <w:b/>
          <w:bCs/>
          <w:sz w:val="28"/>
          <w:szCs w:val="28"/>
          <w:lang w:val="es-MX"/>
        </w:rPr>
      </w:pPr>
      <w:r w:rsidRPr="0053137E">
        <w:rPr>
          <w:b/>
          <w:bCs/>
          <w:sz w:val="28"/>
          <w:szCs w:val="28"/>
          <w:lang w:val="es-MX"/>
        </w:rPr>
        <w:t xml:space="preserve">Clasificación </w:t>
      </w:r>
      <w:r w:rsidR="4512F024" w:rsidRPr="0053137E">
        <w:rPr>
          <w:b/>
          <w:bCs/>
          <w:sz w:val="28"/>
          <w:szCs w:val="28"/>
          <w:lang w:val="es-MX"/>
        </w:rPr>
        <w:t xml:space="preserve">Koppen-Geiger </w:t>
      </w:r>
      <w:r w:rsidRPr="0053137E">
        <w:rPr>
          <w:b/>
          <w:bCs/>
          <w:sz w:val="28"/>
          <w:szCs w:val="28"/>
          <w:lang w:val="es-MX"/>
        </w:rPr>
        <w:t>del Clima</w:t>
      </w:r>
    </w:p>
    <w:p w14:paraId="62861372" w14:textId="29C9B82E" w:rsidR="4F2F6F4B" w:rsidRPr="0053137E" w:rsidRDefault="4F2F6F4B" w:rsidP="4F2F6F4B">
      <w:pPr>
        <w:rPr>
          <w:lang w:val="es-MX"/>
        </w:rPr>
      </w:pPr>
    </w:p>
    <w:p w14:paraId="3AAB9906" w14:textId="2832AB0C" w:rsidR="00C63EE4" w:rsidRPr="0053137E" w:rsidRDefault="00C63EE4" w:rsidP="4F2F6F4B">
      <w:pPr>
        <w:rPr>
          <w:lang w:val="es-MX"/>
        </w:rPr>
      </w:pPr>
    </w:p>
    <w:p w14:paraId="26CA8174" w14:textId="0DB8EF03" w:rsidR="00C63EE4" w:rsidRPr="00C15C5C" w:rsidRDefault="00C63EE4" w:rsidP="00C63EE4">
      <w:pPr>
        <w:rPr>
          <w:lang w:val="en-GB"/>
        </w:rPr>
      </w:pPr>
      <w:r w:rsidRPr="00C15C5C">
        <w:rPr>
          <w:lang w:val="en-GB"/>
        </w:rPr>
        <w:t xml:space="preserve">This map may be used to localise your case study </w:t>
      </w:r>
    </w:p>
    <w:p w14:paraId="3AD8B5FD" w14:textId="77777777" w:rsidR="00C63EE4" w:rsidRPr="00C63EE4" w:rsidRDefault="00C63EE4" w:rsidP="4F2F6F4B">
      <w:pPr>
        <w:rPr>
          <w:lang w:val="en-GB"/>
        </w:rPr>
      </w:pPr>
    </w:p>
    <w:p w14:paraId="5FFA80F9" w14:textId="77777777" w:rsidR="00C63EE4" w:rsidRPr="00C15C5C" w:rsidRDefault="00C63EE4" w:rsidP="4F2F6F4B">
      <w:pPr>
        <w:rPr>
          <w:lang w:val="en-GB"/>
        </w:rPr>
      </w:pPr>
    </w:p>
    <w:p w14:paraId="1DE05D6D" w14:textId="058A6664" w:rsidR="4512F024" w:rsidRDefault="4512F024" w:rsidP="00C15C5C">
      <w:pPr>
        <w:spacing w:line="259" w:lineRule="auto"/>
      </w:pPr>
      <w:r>
        <w:rPr>
          <w:noProof/>
          <w:lang w:val="fr-FR" w:eastAsia="fr-FR"/>
        </w:rPr>
        <w:drawing>
          <wp:inline distT="0" distB="0" distL="0" distR="0" wp14:anchorId="124206EE" wp14:editId="7C366D8C">
            <wp:extent cx="6380378" cy="4187123"/>
            <wp:effectExtent l="0" t="0" r="0" b="0"/>
            <wp:docPr id="931092240" name="Image 93109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378" cy="41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512F024" w:rsidSect="00F016C8">
      <w:headerReference w:type="default" r:id="rId11"/>
      <w:footerReference w:type="default" r:id="rId12"/>
      <w:pgSz w:w="12240" w:h="15840"/>
      <w:pgMar w:top="851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9383F" w14:textId="77777777" w:rsidR="0059391D" w:rsidRDefault="0059391D">
      <w:r>
        <w:separator/>
      </w:r>
    </w:p>
  </w:endnote>
  <w:endnote w:type="continuationSeparator" w:id="0">
    <w:p w14:paraId="51951A3E" w14:textId="77777777" w:rsidR="0059391D" w:rsidRDefault="0059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993C8" w14:textId="7C9BF4A4" w:rsidR="00082E8D" w:rsidRPr="005125B2" w:rsidRDefault="00082E8D" w:rsidP="7399C380">
    <w:pPr>
      <w:pStyle w:val="Pieddepage"/>
      <w:jc w:val="center"/>
      <w:rPr>
        <w:rStyle w:val="Numrodepage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964C6" w14:textId="77777777" w:rsidR="0059391D" w:rsidRDefault="0059391D">
      <w:r>
        <w:separator/>
      </w:r>
    </w:p>
  </w:footnote>
  <w:footnote w:type="continuationSeparator" w:id="0">
    <w:p w14:paraId="3FC120EA" w14:textId="77777777" w:rsidR="0059391D" w:rsidRDefault="0059391D">
      <w:r>
        <w:continuationSeparator/>
      </w:r>
    </w:p>
  </w:footnote>
  <w:footnote w:id="1">
    <w:p w14:paraId="18FD2280" w14:textId="77777777" w:rsidR="00E24D49" w:rsidRPr="00CF2840" w:rsidRDefault="00E24D49" w:rsidP="00E24D49">
      <w:pPr>
        <w:pStyle w:val="Notedebasdepage"/>
        <w:rPr>
          <w:lang w:val="es-MX"/>
        </w:rPr>
      </w:pPr>
      <w:r>
        <w:rPr>
          <w:rStyle w:val="Appelnotedebasdep"/>
        </w:rPr>
        <w:footnoteRef/>
      </w:r>
      <w:r w:rsidRPr="00CF2840">
        <w:rPr>
          <w:lang w:val="es-MX"/>
        </w:rPr>
        <w:t xml:space="preserve"> Algunos materiales pueden considerarse más resilientes que otros</w:t>
      </w:r>
      <w:r>
        <w:rPr>
          <w:lang w:val="es-MX"/>
        </w:rPr>
        <w:t>.</w:t>
      </w:r>
    </w:p>
  </w:footnote>
  <w:footnote w:id="2">
    <w:p w14:paraId="42214771" w14:textId="77777777" w:rsidR="00E24D49" w:rsidRPr="00CF2840" w:rsidRDefault="00E24D49" w:rsidP="00E24D49">
      <w:pPr>
        <w:pStyle w:val="Notedebasdepage"/>
        <w:rPr>
          <w:lang w:val="es-MX"/>
        </w:rPr>
      </w:pPr>
      <w:r>
        <w:rPr>
          <w:rStyle w:val="Appelnotedebasdep"/>
        </w:rPr>
        <w:footnoteRef/>
      </w:r>
      <w:r w:rsidRPr="00CF2840">
        <w:rPr>
          <w:lang w:val="es-MX"/>
        </w:rPr>
        <w:t xml:space="preserve"> Algunos materiales pueden se</w:t>
      </w:r>
      <w:r>
        <w:rPr>
          <w:lang w:val="es-MX"/>
        </w:rPr>
        <w:t>r</w:t>
      </w:r>
      <w:r w:rsidRPr="00CF2840">
        <w:rPr>
          <w:lang w:val="es-MX"/>
        </w:rPr>
        <w:t xml:space="preserve"> más </w:t>
      </w:r>
      <w:r>
        <w:rPr>
          <w:lang w:val="es-MX"/>
        </w:rPr>
        <w:t>útiles</w:t>
      </w:r>
      <w:r w:rsidRPr="00CF2840">
        <w:rPr>
          <w:lang w:val="es-MX"/>
        </w:rPr>
        <w:t xml:space="preserve"> que otros a situaciones complejas, no dudes en comentar sobre las selecciones que se han hecho.</w:t>
      </w:r>
    </w:p>
  </w:footnote>
  <w:footnote w:id="3">
    <w:p w14:paraId="11BE83B5" w14:textId="77777777" w:rsidR="00E24D49" w:rsidRPr="00CF2840" w:rsidRDefault="00E24D49" w:rsidP="00E24D49">
      <w:pPr>
        <w:pStyle w:val="Notedebasdepage"/>
        <w:rPr>
          <w:lang w:val="es-MX"/>
        </w:rPr>
      </w:pPr>
      <w:r>
        <w:rPr>
          <w:rStyle w:val="Appelnotedebasdep"/>
        </w:rPr>
        <w:footnoteRef/>
      </w:r>
      <w:r w:rsidRPr="00CF2840">
        <w:rPr>
          <w:lang w:val="es-MX"/>
        </w:rPr>
        <w:t xml:space="preserve"> En algunos casos la selección pudo haber sido hecha para solucionar el problema r</w:t>
      </w:r>
      <w:r>
        <w:rPr>
          <w:lang w:val="es-MX"/>
        </w:rPr>
        <w:t xml:space="preserve">ápidamente y mejorado posteriormente. </w:t>
      </w:r>
      <w:r w:rsidRPr="00CF2840">
        <w:rPr>
          <w:lang w:val="es-MX"/>
        </w:rPr>
        <w:t>No dudes en comentar sobre diferentes etapas si cuentas con la informaci</w:t>
      </w:r>
      <w:r>
        <w:rPr>
          <w:lang w:val="es-MX"/>
        </w:rPr>
        <w:t>ón</w:t>
      </w:r>
      <w:r w:rsidRPr="00CF2840">
        <w:rPr>
          <w:lang w:val="es-MX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7399C380" w14:paraId="363E18A6" w14:textId="77777777" w:rsidTr="7399C380">
      <w:tc>
        <w:tcPr>
          <w:tcW w:w="2880" w:type="dxa"/>
        </w:tcPr>
        <w:p w14:paraId="21506C91" w14:textId="02305C2B" w:rsidR="7399C380" w:rsidRDefault="7399C380" w:rsidP="7399C380">
          <w:pPr>
            <w:pStyle w:val="En-tte"/>
            <w:ind w:left="-115"/>
          </w:pPr>
        </w:p>
      </w:tc>
      <w:tc>
        <w:tcPr>
          <w:tcW w:w="2880" w:type="dxa"/>
        </w:tcPr>
        <w:p w14:paraId="4ECC4E13" w14:textId="4429CA9F" w:rsidR="7399C380" w:rsidRDefault="7399C380" w:rsidP="7399C380">
          <w:pPr>
            <w:pStyle w:val="En-tte"/>
            <w:jc w:val="center"/>
          </w:pPr>
        </w:p>
      </w:tc>
      <w:tc>
        <w:tcPr>
          <w:tcW w:w="2880" w:type="dxa"/>
        </w:tcPr>
        <w:p w14:paraId="20609157" w14:textId="6F5E6C00" w:rsidR="7399C380" w:rsidRDefault="7399C380" w:rsidP="7399C380">
          <w:pPr>
            <w:pStyle w:val="En-tte"/>
            <w:ind w:right="-115"/>
            <w:jc w:val="right"/>
          </w:pPr>
        </w:p>
      </w:tc>
    </w:tr>
  </w:tbl>
  <w:p w14:paraId="1BE1D311" w14:textId="3387DBAA" w:rsidR="7399C380" w:rsidRDefault="7399C380" w:rsidP="7399C3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82A1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6F2892"/>
    <w:multiLevelType w:val="hybridMultilevel"/>
    <w:tmpl w:val="1B8ACA5E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E0C2F"/>
    <w:multiLevelType w:val="hybridMultilevel"/>
    <w:tmpl w:val="42F07F7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26798"/>
    <w:multiLevelType w:val="hybridMultilevel"/>
    <w:tmpl w:val="CC64CC2A"/>
    <w:lvl w:ilvl="0" w:tplc="BC56A5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41D8B"/>
    <w:multiLevelType w:val="hybridMultilevel"/>
    <w:tmpl w:val="8AB82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7F97"/>
    <w:multiLevelType w:val="multilevel"/>
    <w:tmpl w:val="6F3E02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700DE9"/>
    <w:multiLevelType w:val="hybridMultilevel"/>
    <w:tmpl w:val="775ED85E"/>
    <w:lvl w:ilvl="0" w:tplc="1056FA4A">
      <w:start w:val="4"/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A475CBE"/>
    <w:multiLevelType w:val="hybridMultilevel"/>
    <w:tmpl w:val="6F3E02F6"/>
    <w:lvl w:ilvl="0" w:tplc="0C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B869CD"/>
    <w:multiLevelType w:val="hybridMultilevel"/>
    <w:tmpl w:val="C69A987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916355"/>
    <w:multiLevelType w:val="hybridMultilevel"/>
    <w:tmpl w:val="EC24B80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A8C"/>
    <w:rsid w:val="00006D57"/>
    <w:rsid w:val="00050654"/>
    <w:rsid w:val="000564FE"/>
    <w:rsid w:val="0008131C"/>
    <w:rsid w:val="00082E8D"/>
    <w:rsid w:val="00090753"/>
    <w:rsid w:val="000923A5"/>
    <w:rsid w:val="000953B9"/>
    <w:rsid w:val="000C69C7"/>
    <w:rsid w:val="000D07A6"/>
    <w:rsid w:val="000D7D9E"/>
    <w:rsid w:val="000E4DC4"/>
    <w:rsid w:val="000E73E9"/>
    <w:rsid w:val="0011643B"/>
    <w:rsid w:val="00125264"/>
    <w:rsid w:val="001317E4"/>
    <w:rsid w:val="0013505F"/>
    <w:rsid w:val="00135683"/>
    <w:rsid w:val="00154680"/>
    <w:rsid w:val="00154CCF"/>
    <w:rsid w:val="00172E2F"/>
    <w:rsid w:val="00195827"/>
    <w:rsid w:val="0019738F"/>
    <w:rsid w:val="001B7471"/>
    <w:rsid w:val="001E2E3E"/>
    <w:rsid w:val="002118AF"/>
    <w:rsid w:val="002256F0"/>
    <w:rsid w:val="00241E66"/>
    <w:rsid w:val="00260D77"/>
    <w:rsid w:val="00263A8C"/>
    <w:rsid w:val="00276D37"/>
    <w:rsid w:val="00287B46"/>
    <w:rsid w:val="00296689"/>
    <w:rsid w:val="002B38EF"/>
    <w:rsid w:val="002C223C"/>
    <w:rsid w:val="002C2D8E"/>
    <w:rsid w:val="002C7361"/>
    <w:rsid w:val="002E4BD6"/>
    <w:rsid w:val="00346F94"/>
    <w:rsid w:val="00352FB6"/>
    <w:rsid w:val="003779F1"/>
    <w:rsid w:val="0038584A"/>
    <w:rsid w:val="00390D27"/>
    <w:rsid w:val="003C416B"/>
    <w:rsid w:val="003C5F34"/>
    <w:rsid w:val="003E25EE"/>
    <w:rsid w:val="003E4FAD"/>
    <w:rsid w:val="003E7756"/>
    <w:rsid w:val="003F1AE7"/>
    <w:rsid w:val="003F2F0D"/>
    <w:rsid w:val="004052E9"/>
    <w:rsid w:val="00406C8E"/>
    <w:rsid w:val="004125E8"/>
    <w:rsid w:val="00412A12"/>
    <w:rsid w:val="00422152"/>
    <w:rsid w:val="00426889"/>
    <w:rsid w:val="00435942"/>
    <w:rsid w:val="0044398B"/>
    <w:rsid w:val="004525E9"/>
    <w:rsid w:val="004604E0"/>
    <w:rsid w:val="00470858"/>
    <w:rsid w:val="00474177"/>
    <w:rsid w:val="00475B56"/>
    <w:rsid w:val="004D03C6"/>
    <w:rsid w:val="004D12A2"/>
    <w:rsid w:val="004E1B51"/>
    <w:rsid w:val="004E2E3E"/>
    <w:rsid w:val="005125B2"/>
    <w:rsid w:val="00517132"/>
    <w:rsid w:val="0053137E"/>
    <w:rsid w:val="00531968"/>
    <w:rsid w:val="0055586C"/>
    <w:rsid w:val="00572353"/>
    <w:rsid w:val="00572EC0"/>
    <w:rsid w:val="00573028"/>
    <w:rsid w:val="00573F0B"/>
    <w:rsid w:val="00577B8D"/>
    <w:rsid w:val="00592EBE"/>
    <w:rsid w:val="0059391D"/>
    <w:rsid w:val="005A0C04"/>
    <w:rsid w:val="005E6FE3"/>
    <w:rsid w:val="0061764B"/>
    <w:rsid w:val="00627ED7"/>
    <w:rsid w:val="00651A5E"/>
    <w:rsid w:val="0065233E"/>
    <w:rsid w:val="00660C1F"/>
    <w:rsid w:val="00683CF1"/>
    <w:rsid w:val="006D50C6"/>
    <w:rsid w:val="007213C7"/>
    <w:rsid w:val="007320AE"/>
    <w:rsid w:val="007369B0"/>
    <w:rsid w:val="00764948"/>
    <w:rsid w:val="007A0B37"/>
    <w:rsid w:val="007A0FF5"/>
    <w:rsid w:val="007B5C96"/>
    <w:rsid w:val="007B5E88"/>
    <w:rsid w:val="007D1F76"/>
    <w:rsid w:val="007D4F1D"/>
    <w:rsid w:val="007D7F25"/>
    <w:rsid w:val="007F0B59"/>
    <w:rsid w:val="00804DCD"/>
    <w:rsid w:val="008057E2"/>
    <w:rsid w:val="00806C84"/>
    <w:rsid w:val="00826465"/>
    <w:rsid w:val="00834AA6"/>
    <w:rsid w:val="00843315"/>
    <w:rsid w:val="00847FB5"/>
    <w:rsid w:val="0085184D"/>
    <w:rsid w:val="0085278A"/>
    <w:rsid w:val="00854B70"/>
    <w:rsid w:val="00856066"/>
    <w:rsid w:val="0087328B"/>
    <w:rsid w:val="008A1C6D"/>
    <w:rsid w:val="008D1900"/>
    <w:rsid w:val="008D7C10"/>
    <w:rsid w:val="008E49E5"/>
    <w:rsid w:val="008F2231"/>
    <w:rsid w:val="008F37F9"/>
    <w:rsid w:val="009145FB"/>
    <w:rsid w:val="00915086"/>
    <w:rsid w:val="00917650"/>
    <w:rsid w:val="00923DB7"/>
    <w:rsid w:val="00940401"/>
    <w:rsid w:val="00963117"/>
    <w:rsid w:val="00977EE3"/>
    <w:rsid w:val="00982810"/>
    <w:rsid w:val="00995890"/>
    <w:rsid w:val="009A2961"/>
    <w:rsid w:val="009B0BBA"/>
    <w:rsid w:val="009B53D1"/>
    <w:rsid w:val="009B5E7D"/>
    <w:rsid w:val="009D0620"/>
    <w:rsid w:val="009D366C"/>
    <w:rsid w:val="00A00F0E"/>
    <w:rsid w:val="00A1386F"/>
    <w:rsid w:val="00A21CAD"/>
    <w:rsid w:val="00A30C3E"/>
    <w:rsid w:val="00A345E6"/>
    <w:rsid w:val="00A36BEF"/>
    <w:rsid w:val="00A4119D"/>
    <w:rsid w:val="00A42D9A"/>
    <w:rsid w:val="00A47F47"/>
    <w:rsid w:val="00A649C9"/>
    <w:rsid w:val="00A93236"/>
    <w:rsid w:val="00A946D8"/>
    <w:rsid w:val="00A95CC0"/>
    <w:rsid w:val="00AE52AC"/>
    <w:rsid w:val="00AE7CCA"/>
    <w:rsid w:val="00B05F11"/>
    <w:rsid w:val="00B07E86"/>
    <w:rsid w:val="00B2072B"/>
    <w:rsid w:val="00B538C9"/>
    <w:rsid w:val="00B60199"/>
    <w:rsid w:val="00B81613"/>
    <w:rsid w:val="00BA265D"/>
    <w:rsid w:val="00BA358B"/>
    <w:rsid w:val="00BB05E0"/>
    <w:rsid w:val="00BB21DA"/>
    <w:rsid w:val="00BC3258"/>
    <w:rsid w:val="00BC526E"/>
    <w:rsid w:val="00BC6CEC"/>
    <w:rsid w:val="00BD161A"/>
    <w:rsid w:val="00BF58F8"/>
    <w:rsid w:val="00BF7B00"/>
    <w:rsid w:val="00C06334"/>
    <w:rsid w:val="00C15C5C"/>
    <w:rsid w:val="00C2422B"/>
    <w:rsid w:val="00C56D9C"/>
    <w:rsid w:val="00C5757A"/>
    <w:rsid w:val="00C63EE4"/>
    <w:rsid w:val="00C75610"/>
    <w:rsid w:val="00CA4A2B"/>
    <w:rsid w:val="00CB0AA6"/>
    <w:rsid w:val="00CC165E"/>
    <w:rsid w:val="00CD6ABD"/>
    <w:rsid w:val="00CE27D8"/>
    <w:rsid w:val="00CF10D4"/>
    <w:rsid w:val="00CF2840"/>
    <w:rsid w:val="00D15D79"/>
    <w:rsid w:val="00D211C7"/>
    <w:rsid w:val="00D25DAA"/>
    <w:rsid w:val="00D7507E"/>
    <w:rsid w:val="00D83D9A"/>
    <w:rsid w:val="00D87104"/>
    <w:rsid w:val="00D90D13"/>
    <w:rsid w:val="00DA1085"/>
    <w:rsid w:val="00DA1671"/>
    <w:rsid w:val="00DA7A55"/>
    <w:rsid w:val="00DB1FBB"/>
    <w:rsid w:val="00DC68D4"/>
    <w:rsid w:val="00E02225"/>
    <w:rsid w:val="00E2146A"/>
    <w:rsid w:val="00E24D49"/>
    <w:rsid w:val="00E320EE"/>
    <w:rsid w:val="00E34CF8"/>
    <w:rsid w:val="00E34CF9"/>
    <w:rsid w:val="00E35E6F"/>
    <w:rsid w:val="00E5195B"/>
    <w:rsid w:val="00E57C65"/>
    <w:rsid w:val="00E73FD0"/>
    <w:rsid w:val="00E7589F"/>
    <w:rsid w:val="00E859A5"/>
    <w:rsid w:val="00EB2D1C"/>
    <w:rsid w:val="00EE2DED"/>
    <w:rsid w:val="00F005C0"/>
    <w:rsid w:val="00F016C8"/>
    <w:rsid w:val="00F27CA9"/>
    <w:rsid w:val="00F32DE1"/>
    <w:rsid w:val="00F4350E"/>
    <w:rsid w:val="00F5500C"/>
    <w:rsid w:val="00F55A96"/>
    <w:rsid w:val="00F731DF"/>
    <w:rsid w:val="00F85122"/>
    <w:rsid w:val="00FA75A6"/>
    <w:rsid w:val="00FC1C65"/>
    <w:rsid w:val="00FD54AB"/>
    <w:rsid w:val="00FF225C"/>
    <w:rsid w:val="00FF4EAD"/>
    <w:rsid w:val="017731B4"/>
    <w:rsid w:val="03919AE2"/>
    <w:rsid w:val="04B0411A"/>
    <w:rsid w:val="04D1341A"/>
    <w:rsid w:val="05E8650E"/>
    <w:rsid w:val="068CE6A9"/>
    <w:rsid w:val="06BCE1F0"/>
    <w:rsid w:val="06CBDFAA"/>
    <w:rsid w:val="07DB9A77"/>
    <w:rsid w:val="089C3372"/>
    <w:rsid w:val="093F00F1"/>
    <w:rsid w:val="097E9232"/>
    <w:rsid w:val="09804011"/>
    <w:rsid w:val="09ECC9DE"/>
    <w:rsid w:val="0B2040CC"/>
    <w:rsid w:val="0BBEADDC"/>
    <w:rsid w:val="0C55473A"/>
    <w:rsid w:val="0E6D700E"/>
    <w:rsid w:val="0F10A090"/>
    <w:rsid w:val="0FFA437B"/>
    <w:rsid w:val="11C3C755"/>
    <w:rsid w:val="125224C8"/>
    <w:rsid w:val="1462BA6B"/>
    <w:rsid w:val="14D88800"/>
    <w:rsid w:val="14E7100D"/>
    <w:rsid w:val="18436A24"/>
    <w:rsid w:val="18F9FC03"/>
    <w:rsid w:val="19784C29"/>
    <w:rsid w:val="1A927BFB"/>
    <w:rsid w:val="1B46C6B4"/>
    <w:rsid w:val="1C7ACD26"/>
    <w:rsid w:val="1CAE045C"/>
    <w:rsid w:val="1E58EBA0"/>
    <w:rsid w:val="205C48E9"/>
    <w:rsid w:val="206D4ACE"/>
    <w:rsid w:val="20FCC122"/>
    <w:rsid w:val="2236913F"/>
    <w:rsid w:val="22F93A0F"/>
    <w:rsid w:val="23B1E095"/>
    <w:rsid w:val="23C6A504"/>
    <w:rsid w:val="2542873F"/>
    <w:rsid w:val="2551D108"/>
    <w:rsid w:val="2590D539"/>
    <w:rsid w:val="2773E4CD"/>
    <w:rsid w:val="2A604E4A"/>
    <w:rsid w:val="2A797CD3"/>
    <w:rsid w:val="2AF181D2"/>
    <w:rsid w:val="2B57D2F0"/>
    <w:rsid w:val="2C4A6721"/>
    <w:rsid w:val="2D7858B7"/>
    <w:rsid w:val="2DEFB1B3"/>
    <w:rsid w:val="2DF5F01F"/>
    <w:rsid w:val="2E0E6B5C"/>
    <w:rsid w:val="2E1C4377"/>
    <w:rsid w:val="2E9F4DC3"/>
    <w:rsid w:val="2EAC4044"/>
    <w:rsid w:val="30AFA61D"/>
    <w:rsid w:val="31D6CB80"/>
    <w:rsid w:val="31DDC267"/>
    <w:rsid w:val="31E99E45"/>
    <w:rsid w:val="323B3238"/>
    <w:rsid w:val="32BAD767"/>
    <w:rsid w:val="33A607DB"/>
    <w:rsid w:val="342BC1A1"/>
    <w:rsid w:val="36482485"/>
    <w:rsid w:val="392BD8D8"/>
    <w:rsid w:val="397D8885"/>
    <w:rsid w:val="39F16343"/>
    <w:rsid w:val="3A87B509"/>
    <w:rsid w:val="3AC9841A"/>
    <w:rsid w:val="3E8FEADC"/>
    <w:rsid w:val="3F64B0BF"/>
    <w:rsid w:val="3F96D98A"/>
    <w:rsid w:val="3FC7AB36"/>
    <w:rsid w:val="400DD1A0"/>
    <w:rsid w:val="40B40350"/>
    <w:rsid w:val="40C29032"/>
    <w:rsid w:val="40D32F74"/>
    <w:rsid w:val="40D65487"/>
    <w:rsid w:val="40FDE4B7"/>
    <w:rsid w:val="41DA8407"/>
    <w:rsid w:val="41EF862E"/>
    <w:rsid w:val="425D823D"/>
    <w:rsid w:val="43B4D69A"/>
    <w:rsid w:val="443DA5ED"/>
    <w:rsid w:val="44C5681C"/>
    <w:rsid w:val="4512F024"/>
    <w:rsid w:val="45D320E9"/>
    <w:rsid w:val="4667FD1D"/>
    <w:rsid w:val="46AAB74B"/>
    <w:rsid w:val="4BBB6CF8"/>
    <w:rsid w:val="4CCE1267"/>
    <w:rsid w:val="4D4208FE"/>
    <w:rsid w:val="4DA75F67"/>
    <w:rsid w:val="4E5DF8C3"/>
    <w:rsid w:val="4EF1EEC5"/>
    <w:rsid w:val="4F2377F9"/>
    <w:rsid w:val="4F2F6F4B"/>
    <w:rsid w:val="501FEDFD"/>
    <w:rsid w:val="50C302B4"/>
    <w:rsid w:val="519F7830"/>
    <w:rsid w:val="51A4099B"/>
    <w:rsid w:val="51D74821"/>
    <w:rsid w:val="527EB19F"/>
    <w:rsid w:val="53381DCB"/>
    <w:rsid w:val="5338A736"/>
    <w:rsid w:val="53A8C2A2"/>
    <w:rsid w:val="549E9E96"/>
    <w:rsid w:val="5576B24F"/>
    <w:rsid w:val="561D06EA"/>
    <w:rsid w:val="575453F0"/>
    <w:rsid w:val="57BDF60A"/>
    <w:rsid w:val="57FE0B7C"/>
    <w:rsid w:val="5B35BF2A"/>
    <w:rsid w:val="5B39963F"/>
    <w:rsid w:val="5C417B14"/>
    <w:rsid w:val="5F7D9DAB"/>
    <w:rsid w:val="61F6D4BE"/>
    <w:rsid w:val="62411FA1"/>
    <w:rsid w:val="626995E2"/>
    <w:rsid w:val="62A568CD"/>
    <w:rsid w:val="6320A735"/>
    <w:rsid w:val="6339967F"/>
    <w:rsid w:val="638FC2CA"/>
    <w:rsid w:val="645C285A"/>
    <w:rsid w:val="6577AA95"/>
    <w:rsid w:val="6584BD0E"/>
    <w:rsid w:val="65D4B88C"/>
    <w:rsid w:val="66F49770"/>
    <w:rsid w:val="6779F97B"/>
    <w:rsid w:val="67B5EDFB"/>
    <w:rsid w:val="67D27A82"/>
    <w:rsid w:val="68F725BD"/>
    <w:rsid w:val="69139491"/>
    <w:rsid w:val="6A0C8928"/>
    <w:rsid w:val="6A5D0368"/>
    <w:rsid w:val="6CF47572"/>
    <w:rsid w:val="6D8A361B"/>
    <w:rsid w:val="6DAD4AF9"/>
    <w:rsid w:val="6F1CD74C"/>
    <w:rsid w:val="6FA18308"/>
    <w:rsid w:val="7063E46A"/>
    <w:rsid w:val="70E563B1"/>
    <w:rsid w:val="71F88D71"/>
    <w:rsid w:val="72B747FE"/>
    <w:rsid w:val="7324D7D1"/>
    <w:rsid w:val="7335AA27"/>
    <w:rsid w:val="733937FB"/>
    <w:rsid w:val="7399C380"/>
    <w:rsid w:val="73B22EDD"/>
    <w:rsid w:val="73C3782E"/>
    <w:rsid w:val="75D4E772"/>
    <w:rsid w:val="76D78D9F"/>
    <w:rsid w:val="76E821BF"/>
    <w:rsid w:val="770A935A"/>
    <w:rsid w:val="78067BC7"/>
    <w:rsid w:val="7808CFAD"/>
    <w:rsid w:val="782603EC"/>
    <w:rsid w:val="796C82A3"/>
    <w:rsid w:val="79D5CC70"/>
    <w:rsid w:val="79F144A3"/>
    <w:rsid w:val="7A2B7763"/>
    <w:rsid w:val="7A38FE00"/>
    <w:rsid w:val="7B6A5712"/>
    <w:rsid w:val="7D807D4C"/>
    <w:rsid w:val="7E18E2F4"/>
    <w:rsid w:val="7E2AC910"/>
    <w:rsid w:val="7E2D3A61"/>
    <w:rsid w:val="7F552472"/>
    <w:rsid w:val="7F9B0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CE9722"/>
  <w15:chartTrackingRefBased/>
  <w15:docId w15:val="{68669DC9-4748-4530-BFD6-2F510BC7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6C8E"/>
    <w:rPr>
      <w:sz w:val="24"/>
      <w:szCs w:val="24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rFonts w:ascii="Palatino Linotype" w:hAnsi="Palatino Linotype" w:cs="Arial"/>
      <w:b/>
      <w:bCs/>
      <w:color w:val="FF0000"/>
      <w:sz w:val="32"/>
    </w:rPr>
  </w:style>
  <w:style w:type="paragraph" w:styleId="En-tte">
    <w:name w:val="header"/>
    <w:basedOn w:val="Normal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</w:style>
  <w:style w:type="paragraph" w:styleId="Notedebasdepage">
    <w:name w:val="footnote text"/>
    <w:basedOn w:val="Normal"/>
    <w:semiHidden/>
    <w:rsid w:val="00C56D9C"/>
    <w:rPr>
      <w:sz w:val="20"/>
      <w:szCs w:val="20"/>
    </w:rPr>
  </w:style>
  <w:style w:type="character" w:styleId="Appelnotedebasdep">
    <w:name w:val="footnote reference"/>
    <w:semiHidden/>
    <w:rsid w:val="00C56D9C"/>
    <w:rPr>
      <w:vertAlign w:val="superscript"/>
    </w:rPr>
  </w:style>
  <w:style w:type="character" w:customStyle="1" w:styleId="hps">
    <w:name w:val="hps"/>
    <w:basedOn w:val="Policepardfaut"/>
    <w:rsid w:val="00EB2D1C"/>
  </w:style>
  <w:style w:type="table" w:styleId="Grilledutableau">
    <w:name w:val="Table Grid"/>
    <w:basedOn w:val="TableauNormal"/>
    <w:uiPriority w:val="59"/>
    <w:rsid w:val="00FF2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ongtext">
    <w:name w:val="long_text"/>
    <w:rsid w:val="00406C8E"/>
  </w:style>
  <w:style w:type="paragraph" w:styleId="Textedebulles">
    <w:name w:val="Balloon Text"/>
    <w:basedOn w:val="Normal"/>
    <w:link w:val="TextedebullesCar"/>
    <w:uiPriority w:val="99"/>
    <w:semiHidden/>
    <w:unhideWhenUsed/>
    <w:rsid w:val="0084331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43315"/>
    <w:rPr>
      <w:rFonts w:ascii="Segoe UI" w:hAnsi="Segoe UI" w:cs="Segoe UI"/>
      <w:sz w:val="18"/>
      <w:szCs w:val="18"/>
      <w:lang w:val="fr-CA" w:eastAsia="fr-CA"/>
    </w:rPr>
  </w:style>
  <w:style w:type="character" w:styleId="Lienhypertexte">
    <w:name w:val="Hyperlink"/>
    <w:uiPriority w:val="99"/>
    <w:unhideWhenUsed/>
    <w:rsid w:val="00806C84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5723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9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5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54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7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9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616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826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1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216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CFBE1-AA77-40F0-AEDF-400226F1D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931</Words>
  <Characters>5125</Characters>
  <Application>Microsoft Office Word</Application>
  <DocSecurity>0</DocSecurity>
  <Lines>42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Enquête sur l’utilisation des matériaux locaux</vt:lpstr>
      <vt:lpstr>Enquête sur l’utilisation des matériaux locaux</vt:lpstr>
    </vt:vector>
  </TitlesOfParts>
  <Company>Qualitas</Company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Enquête sur l’utilisation des matériaux locaux</dc:title>
  <dc:subject/>
  <dc:creator>samsonm</dc:creator>
  <cp:keywords/>
  <cp:lastModifiedBy>BOUSSAFIR Yasmina</cp:lastModifiedBy>
  <cp:revision>2</cp:revision>
  <cp:lastPrinted>2016-11-18T17:56:00Z</cp:lastPrinted>
  <dcterms:created xsi:type="dcterms:W3CDTF">2020-07-03T14:46:00Z</dcterms:created>
  <dcterms:modified xsi:type="dcterms:W3CDTF">2020-07-03T14:46:00Z</dcterms:modified>
</cp:coreProperties>
</file>